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22" w:rsidRDefault="00343B22" w:rsidP="005125E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125EC" w:rsidRPr="00343B22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Развитие мелкой моторики у детей младшего дошкольного возраста</w:t>
      </w:r>
      <w:r w:rsidR="005125EC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5125EC" w:rsidRPr="00343B22" w:rsidRDefault="005125EC" w:rsidP="005125E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Воспитатель: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Жолобова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Елена Владимировна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br/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«Истоки способностей и дарований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детей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находятся на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ее взаимодействие с орудием труда, тем сложнее движения, необходимые для этого взаимодействия, тем ярче творческая стихия детского разума. Чем больше мастерства в детской руке, тем ребенок умнее».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В. А. Сухомлинский.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Вопрос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развития мелкой моторики детей довольно актуален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 Это неоднократно подчеркивается педагогами, психологами и другими специалистами в области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дошкольного образования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Актуальность работы по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развитию мелкой моторики детей раннего возраста обусловлена возрастными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психологическими и физиологическими особенностями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детей</w:t>
      </w:r>
      <w:proofErr w:type="gramStart"/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</w:t>
      </w:r>
      <w:proofErr w:type="gramEnd"/>
      <w:r w:rsidRPr="00343B22">
        <w:rPr>
          <w:rFonts w:ascii="Arial" w:eastAsia="Times New Roman" w:hAnsi="Arial" w:cs="Arial"/>
          <w:color w:val="111111"/>
          <w:sz w:val="27"/>
          <w:szCs w:val="27"/>
        </w:rPr>
        <w:t xml:space="preserve"> в раннем 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младшем дошкольном возрасте интенсивно развиваются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развивать мелкую моторику рук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Уровень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развития мелкой моторики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– один из показателей интеллектуальной готовности к школе и именно в этой области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дошкольники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испытывают серьезные трудности.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343B22">
        <w:rPr>
          <w:rFonts w:ascii="Arial" w:eastAsia="Times New Roman" w:hAnsi="Arial" w:cs="Arial"/>
          <w:b/>
          <w:bCs/>
          <w:color w:val="111111"/>
          <w:sz w:val="27"/>
        </w:rPr>
        <w:t>Мелкая моторика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— совокупность скоординированных действий нервной, мышечной и костной систем, часто в сочетании со зрительной системой в выполнении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мелких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и точных движений кистями и пальцами рук и ног.</w:t>
      </w:r>
      <w:proofErr w:type="gramEnd"/>
      <w:r w:rsidRPr="00343B22">
        <w:rPr>
          <w:rFonts w:ascii="Arial" w:eastAsia="Times New Roman" w:hAnsi="Arial" w:cs="Arial"/>
          <w:color w:val="111111"/>
          <w:sz w:val="27"/>
          <w:szCs w:val="27"/>
        </w:rPr>
        <w:t xml:space="preserve"> В применении к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моторным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навыкам руки и пальцев часто используется термин ловкость.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К области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мелкой моторики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относится </w:t>
      </w:r>
      <w:proofErr w:type="gramStart"/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большое</w:t>
      </w:r>
      <w:proofErr w:type="gramEnd"/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разнообразных движений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от примитивных жестов, таких как захват объектов, до очень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мелких движений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 от которых, например, зависит почерк человека.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Движения рук – это основа для формирования навыков самообслуживания у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детей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Уровень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развития тонкой моторики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является одним из важных показателей готовности ребенка к обучению в школе.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lastRenderedPageBreak/>
        <w:t>Движения пальцев рук влияют на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развитие моторной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функции речи и стимулируют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развитие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других психических функций – мышления, памяти, внимания.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Недостатки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моторики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неблагоприятно сказываются на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изобразительной деятельности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детей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 обнаруживаясь в трудностях проведения простых линий, выполнении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мелких деталей рисунка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 а в дальнейшем – в трудностях овладения письмом. Всё сказанное говорит о необходимости специальных занятий по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развитию мелкой моторики детей в дошкольном возрасте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 Умение выполнять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мелкие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движения с предметами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развивается в старшем дошкольном возрасте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 именно к 6-7 годам созреванием соответствующих зон головного мозга заканчивается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развитие мелких мышц кисти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 Поэтому работа по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развитию мелкой моторики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должна начаться до поступления ребёнка в школу. Если уделять должное внимание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развитию мелкой моторики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и координации движения рук,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решаются сразу две задачи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во-первых, косвенным образом это влияет на общее интеллектуальное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развитие ребенка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 во-вторых, происходит подготовка к овладению навыками письма, что в будущем поможет избежать многих проблем школьного обучения.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Мелкую моторику рук развивают</w:t>
      </w:r>
      <w:proofErr w:type="gramStart"/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</w:t>
      </w:r>
      <w:proofErr w:type="gramEnd"/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различные игры с пальчиками, где необходимо выполнять те или иные движения в определенной последовательности;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игры с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мелкими предметами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 которые неудобно брать в ручку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(только под контролем взрослых)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игры, где требуется что-то брать или вытаскивать, сжимать - разжимать, выливать - наливать,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насыпать - высыпать, проталкивать в отверстия и т. д.</w:t>
      </w:r>
      <w:proofErr w:type="gramStart"/>
      <w:r w:rsidRPr="00343B22">
        <w:rPr>
          <w:rFonts w:ascii="Arial" w:eastAsia="Times New Roman" w:hAnsi="Arial" w:cs="Arial"/>
          <w:color w:val="111111"/>
          <w:sz w:val="27"/>
          <w:szCs w:val="27"/>
        </w:rPr>
        <w:t xml:space="preserve"> ;</w:t>
      </w:r>
      <w:proofErr w:type="gramEnd"/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рисование карандашом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(фломастером, кистью и т. д.)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застегивание и расстегивание молний, пуговиц, одевание и раздевание и т. д.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Такие упражнения укрепляют ладони и пальцы малыша,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развивают мышцы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Работу нужно организовывать через совместную и индивидуальную работу с детьми, работу с родителями.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Работу с детьми проводила по следующим направлениям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• пальчиковые игры,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• игры с предметами,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• дидактические игры.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lastRenderedPageBreak/>
        <w:t>Игре придаю большое значение, как средству создания эмоционального подъема, положительных эмоций и радости.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Хорошим средством для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развития мелкой моторики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являются пальчиковые игры.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«Пальчиковые игры»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«вправо»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«влево»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«вверх»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«вниз»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и т. д.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Примеры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«Сорока – сорока»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Сорока – сорока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Кашу варила,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Деток кормила,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Этому дала,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Этому дала,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Этому дала,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Этому дала,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А этому не дала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-Ты воду не носил,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Дров не рубил,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Кашу не варил,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Тебе нет ничего!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 xml:space="preserve">При этом указательным пальцем правой руки выполняют круговые движения по ладони левой руки. Затем по очереди загибают все пальчики, кроме </w:t>
      </w:r>
      <w:proofErr w:type="gramStart"/>
      <w:r w:rsidRPr="00343B22">
        <w:rPr>
          <w:rFonts w:ascii="Arial" w:eastAsia="Times New Roman" w:hAnsi="Arial" w:cs="Arial"/>
          <w:color w:val="111111"/>
          <w:sz w:val="27"/>
          <w:szCs w:val="27"/>
        </w:rPr>
        <w:t>большого</w:t>
      </w:r>
      <w:proofErr w:type="gramEnd"/>
      <w:r w:rsidRPr="00343B2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Апельсин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Мы делили апельсин,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Много нас, а он один.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(Ритмично сжимать и разжимать кулачки.)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Эта долька – для стрижа,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Эта долька – для ежа,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Эта долька – для утят,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lastRenderedPageBreak/>
        <w:t>Эта долька – для цыплят,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Эта долька – для бобра!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(Поочередно загибаем пальчики малышу)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А для волка – кожура!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343B22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Развести ручки в стороны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«Пальчики здороваются»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- кончик большого пальца правой руки поочередно касается кончиков указательного, среднего, безымянного и мизинца.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«Пальчики в лесу»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Раз, два, три, четыре, пять (Загибаем по очереди все пять пальчиков, сначала сами, затем вместе с ребенком). Вышли пальчики гулять.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(Несколько раз сжимаем и разжимаем ладонь)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 Этот пальчик гриб нашел,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(Загибаем мизинец)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 Этот пальчик чистить стал,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(Загибаем безымянный палец)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 Этот резал,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(Загибаем средний палец)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 Этот ел,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(Загибаем указательный палец)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 Ну, а этот лишь глядел!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(Загибаем большой палец)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 xml:space="preserve">Этим играм уделяю большое внимание. Пальчиковые игры провожу во время утреннего приема, после сна, </w:t>
      </w:r>
      <w:proofErr w:type="spellStart"/>
      <w:r w:rsidRPr="00343B22">
        <w:rPr>
          <w:rFonts w:ascii="Arial" w:eastAsia="Times New Roman" w:hAnsi="Arial" w:cs="Arial"/>
          <w:color w:val="111111"/>
          <w:sz w:val="27"/>
          <w:szCs w:val="27"/>
        </w:rPr>
        <w:t>физминуток</w:t>
      </w:r>
      <w:proofErr w:type="spellEnd"/>
      <w:r w:rsidRPr="00343B2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Благоприятное воздействие на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развитие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движений всей кисти и пальцев руки оказывают игры с предметами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пирамидки, вкладыши различного типа, разноцветные счеты, матрешки, мозаика, игры с карандашами, пальчиковые бассейны с различными наполнителями.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«Пирамидки»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Многообразие их видов, форм, конфигураций, усложняющих элементов, позволяет буквально каждый раз давать новое задание. И дети не теряют к ним интереса.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«Мозаика»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«Конструктор»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Этот материал способствует интенсивному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развитию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движений пальцев рук. Идея мозаики заключается в составлении из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мелких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частей целого изображения. Во время игры ребенок постоянно манипулирует деталями, проявляет сообразительность, наблюдательность, терпение и настойчивость.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Игры с бусинками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«Разноцветные бусы»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«Сделаем кукле бусы»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Помогут детям скоординировать движения обеих рук. Ребёнку предлагаются для нанизывания на верёвочку бусы с дырочками разного диаметра и глубины, что способствует совершенствованию координации системы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«глаз-рука»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 В этой детской игре формируется не только ручная умелость, но и сенсорные эталоны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(цвет, форма, величина)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Начинаем обучение с более легких заданий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бусинки - крупные, диаметр шнурка большой; далее, чередование крупных 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мелких бусинок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 xml:space="preserve">; и </w:t>
      </w:r>
      <w:proofErr w:type="gramStart"/>
      <w:r w:rsidRPr="00343B22">
        <w:rPr>
          <w:rFonts w:ascii="Arial" w:eastAsia="Times New Roman" w:hAnsi="Arial" w:cs="Arial"/>
          <w:color w:val="111111"/>
          <w:sz w:val="27"/>
          <w:szCs w:val="27"/>
        </w:rPr>
        <w:t>совсем сложное</w:t>
      </w:r>
      <w:proofErr w:type="gramEnd"/>
      <w:r w:rsidRPr="00343B22">
        <w:rPr>
          <w:rFonts w:ascii="Arial" w:eastAsia="Times New Roman" w:hAnsi="Arial" w:cs="Arial"/>
          <w:color w:val="111111"/>
          <w:sz w:val="27"/>
          <w:szCs w:val="27"/>
        </w:rPr>
        <w:t xml:space="preserve"> задание,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мелкие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бусинки геометрических форм с очень маленьким отверстием и леска.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Игры-шнуровки.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343B22">
        <w:rPr>
          <w:rFonts w:ascii="Arial" w:eastAsia="Times New Roman" w:hAnsi="Arial" w:cs="Arial"/>
          <w:b/>
          <w:bCs/>
          <w:color w:val="111111"/>
          <w:sz w:val="27"/>
        </w:rPr>
        <w:lastRenderedPageBreak/>
        <w:t>Развивают сенсомоторную координацию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мелкую моторику рук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;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развивают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пространственное ориентирование, способствуют усвоению понятий "вверху", "внизу", "справа", "слева"; формируют навыки шнуровки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(шнурование, завязывание шнурка на бант)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; способствуют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развитию речи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;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развивают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творческие способности;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развивают усидчивость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; игра способствует улучшению координации движений, гибкости кисти и раскованности движений вообще, что является залогом отсутствия проблем с письмом в школе.</w:t>
      </w:r>
      <w:proofErr w:type="gramEnd"/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«Ежик»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«Жук»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«Улитка»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«Бабочка»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«Домик»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«Пуговица»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«Колобок»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и другие.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Игры с прищепками.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Развивают мелкую моторику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 пространственное воображение, способствуют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развитию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интеллекта и мышления, а также становлению речи.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Рисование красками.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Маленький ребенок не может держать в ручке карандаш, поэтому начинайте занятия с пальчиковых красок или рисования кисточками.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Приклеивание.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Из цветной бумаги вырезайте довольно крупные фигурки или делайте совместно с ребёнком, а потом приклеивайте с помощью клея и кисти.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Рисование пластилином.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Вы думаете из пластилина можно только лепить? Зря! Им можно рисовать такую красоту! Вам понадобится плотная бумага или картон. Лепим маленький шарик, кладём на бумагу и прижимаем пальчиком. Осенью нарисуйте рябину, зимой – шарики на ёлке, летом – цветы.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Работа с тестом. Рисовать можно не только пластилином, но и тестом. Пусть ребёнок слепит из мягкого теста большой шарик, затем приплюснет его и сделает из пяти таких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«лепестков»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цветок. Пока тесто не успело подсохнуть, пусть малыш раскрасит цветок пальчиковыми красками.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Работа с крупами.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Запускать ручки в таз с фасолью так приятно! А если на дне малыша ожидает какая-то игрушка – так даже вдвойне! Можно поручить сортировку и перебирание различных круп, но только под присмотром взрослых.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Работа с природными материалами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шишки, камушки, ракушки. Можно строить из них различного вида дорожки, заборчики, а также смешивать и перебирать их по группам.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Работа с кухонной утварью.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Учимся правильно держать чашку, ложку, кормить кукол.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Различные емкости, пузырьки, коробочки.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Работа с закручиванием и откручиванием крышечек. Складывание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мелких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предметов в коробочки и пузырьки.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Игра "Солнышко"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Вырежьте из желтого картона 2 круга, склейте их. Нарисуйте с одной стороны глазки, носик, улыбку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(веселое личико)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; а с другой стороны - тоже глазки, носик и ротик, но с опущенными уголками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(грустное личико)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 Поверните круг к ребенку той стороной, где нарисовано грустное лицо и расскажите малышу сказку о том, что на небе жило-было солнышко. И вот однажды оно потеряло свои лучики. С тех пор оно стало грустным-грустным. Чтобы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развеселить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солнышко нужно прицепить ему лучики. Покажите, как с помощью прищепок можно сделать лучики. Затем, когда все лучики будут на месте, поверните солнышко другой стороной и посмотрите, какое оно стало веселое.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Игра "Елочка"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Вырежьте из зеленого картона треугольник. Это будет елочка. Предложите ребенку прицепить на елочку с обеих сторон иголочки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(прищепки)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 Если у вас есть зеленые прищепки, предложите ребенку использовать только их, так вы еще и параллельно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будете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обучать малыша цветам. Потом елочку можно раздеть и снова одеть.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Игра "Травушка-муравушка"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Вырежьте из зеленого картона длинный прямоугольник и предложите ребенку прищепить к нему сверху зеленые прищепки. Так у вас получится травка.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Детей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привлекает красочность игрушек, играя с ними, они приобретают умения различать форму, величину, цвет, овладевают разнообразными новыми движениями. Особенно интересно детям раскручивать и закручивать предметы, разбирать их на части и собирать снова. Моя задача – поддержать это стремление, организовать общение ребенка со сверстниками и взрослыми в процессе предметной деятельности.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Дидактические игры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lastRenderedPageBreak/>
        <w:t>Игра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«Где же, где же наши ручки?»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учить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детей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подражать движениям взрослого.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платки, коробки.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 предлагает детям повторить следующие движения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- Давайте спрячем наши ручки – вот так!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прячут руки за спину)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- Где же, где же наши ручки? (воспитатель пытается заглянуть за спину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детей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«ищет»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ручки).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- Вот, вот наши ручки! Вот наши ручки!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показывают руки)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- Снова ручки спрятались…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снова прячут руки)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 - Где же, где же наши ручки? А вот они!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(малыши показывают руки)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 Игра повторяется несколько раз. Таким же образом дети прячут руки под платок, в коробку, под стол. Главное, чтобы дети выполняли соответствующие действия по сигналу.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Игра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«Спрячь в</w:t>
      </w:r>
      <w:r w:rsidRPr="00343B22">
        <w:rPr>
          <w:rFonts w:ascii="Arial" w:eastAsia="Times New Roman" w:hAnsi="Arial" w:cs="Arial"/>
          <w:i/>
          <w:iCs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ладошке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укреплять мышцы пальцев и кистей рук.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кусочки поролона или резиновые кольца и другие игрушки из пористых, гибких или упругих материалов, которые можно сжать в руке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количеству</w:t>
      </w:r>
      <w:r w:rsidRPr="00343B22">
        <w:rPr>
          <w:rFonts w:ascii="Arial" w:eastAsia="Times New Roman" w:hAnsi="Arial" w:cs="Arial"/>
          <w:i/>
          <w:iCs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детей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Воспитатель раздает детям небольшие кусочки поролона и предлагает спрятать их в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ладошке так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чтобы поролона не было видно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«Вот вам губки. Они волшебные, умеют прятаться и становиться незаметными. Спрячьте их так, чтобы никто их не увидел и не нашел – зажмите покрепче в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ладошке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!»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Игра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«Котенок»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укреплять мышцы пальцев и кистей рук; учить подражать движениям взрослого.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маленькие резиновые игрушки –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пищалки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котята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количеству</w:t>
      </w:r>
      <w:r w:rsidRPr="00343B22">
        <w:rPr>
          <w:rFonts w:ascii="Arial" w:eastAsia="Times New Roman" w:hAnsi="Arial" w:cs="Arial"/>
          <w:i/>
          <w:iCs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детей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Воспитатель раздает детям игрушки и предлагает сжать их в кулачке.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 это время читает двустишие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Ты, котенок, не пищи, Лучше маму поищи. После того, как все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«котята пропищат»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воспитатель показывает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«маму – кошку»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- большую игрушку. Игра повторяется несколько раз.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«Собери сказку»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Развитие мелкой моторики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рук через знакомство с русским народным творчеством.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• Учить подбирать подходящие по форме фигурки.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•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Развивать мелкую моторику рук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• Воспитывать интерес к русскому народному творчеству.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Используемое оборудование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Игровое поле, фигурки героев сказки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«Колобок»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Описание игры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Игровой набор состоит из игрового поля, на котором изображён сюжет русской народной сказки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«Колобок»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и фигурки героев (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«Колобок»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 заяц, волк, лиса).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Ребёнку, который принимает участие в игре, предлагают игровое поле с фигурками. Задача играющего последовательно в соответствии с игровым полем и формой фигурок героев сказки собрать сюжет сказки. Игра продолжается до тех пор, пока все фигурки героев не распределятся по игровому полю. Во время игры ребёнок должен называть героев и рассказывать сюжет сказки.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3.7. Рекомендации по проведению игр.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1. Перед игрой с ребенком необходимо обсудить ее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2. Выполнять упражнения следует вместе с ребенком, при этом демонстрируя собственную увлеченность игрой.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3. При повторных проведениях игры дети нередко начинают производить текст частично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(особенно начало и окончание фраз)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 Постепенно текст разучивается наизусть, дети произносят его целиком, соотнося слова с движением.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4. 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малыша.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5. Не ставьте перед ребенком несколько сложных задач сразу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 примеру, показывать движения и произносить текст)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 Объем внимания у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детей ограничен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 и невыполнимая задача может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«отбить»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интерес к игре.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6. Вначале дети испытывают затруднения в выполнении многих упражнений, поэтому отрабатываются движения постепенно и пассивно, с помощью взрослых.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7. Никогда не принуждайте. Попытайтесь разобраться в причинах отказа, если возможно, ликвидировать их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(например, изменив задание)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или поменяйте игру.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8. Стимулируйте подпевание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детей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 замечайте»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 если они поначалу делают что-то неправильно, поощряйте успехи.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9.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3.8. Работа с родителями.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lastRenderedPageBreak/>
        <w:t>Известно, что ни одну задачу по воспитанию 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развитию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ребенка нельзя решить без участия родителей.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 начале года провела с родителями родительское собрание на тему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343B22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Развитие мелкой моторики у детей раннего возраста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 ознакомила с содержанием и значением необходимости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развития мелкой моторики детей раннего возраста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предложила осуществлять работу в трех направлениях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• специальные игры – упражнения для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развития мелких движений пальцев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343B22" w:rsidRPr="00343B22" w:rsidRDefault="00343B22" w:rsidP="00343B2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• обучению умению целенаправленно управлять движениями в бытовых ситуациях, приобретать навыки самообслуживания;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• формирование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мелкой моторики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с использованием различных настольных и пальчиковых игр.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Кроме того,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 родителями была проведена консультация на тему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«Влияние пальчиковой гимнастики для умственного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развития детей раннего возраста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».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В родительском уголке помещаю рекомендации по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развитию мелкой моторики</w:t>
      </w:r>
      <w:proofErr w:type="gramStart"/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</w:t>
      </w:r>
      <w:proofErr w:type="gramEnd"/>
      <w:r w:rsidRPr="00343B22">
        <w:rPr>
          <w:rFonts w:ascii="Arial" w:eastAsia="Times New Roman" w:hAnsi="Arial" w:cs="Arial"/>
          <w:color w:val="111111"/>
          <w:sz w:val="27"/>
          <w:szCs w:val="27"/>
        </w:rPr>
        <w:t xml:space="preserve"> описание пальчиковых игр, игр в быту, различные памятки по теме.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«Игры с прищепками»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 игры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«Пока мама на кухне»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 «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Развитие мелкой моторики или несколько идей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 чем занять ребенка».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довести до родителей значение игр на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развитие мелкой моторики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Родители должны понять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: чтобы заинтересовать ребенка и помочь ему овладеть новой информацией, нужно превратить обучение в игру, не отступать, если задания покажутся трудными. Не забывать хвалить ребенка.</w:t>
      </w:r>
    </w:p>
    <w:p w:rsidR="00343B22" w:rsidRPr="00343B22" w:rsidRDefault="00343B22" w:rsidP="00343B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3B22">
        <w:rPr>
          <w:rFonts w:ascii="Arial" w:eastAsia="Times New Roman" w:hAnsi="Arial" w:cs="Arial"/>
          <w:color w:val="111111"/>
          <w:sz w:val="27"/>
          <w:szCs w:val="27"/>
        </w:rPr>
        <w:t>Создавая в группе необходимую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развивающую среду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 способствующую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развитию мелкой моторики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 учитывая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возрастные особенности детей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, получив поддержку и помощь родителей, специалистов детского сада помогли добиваться поставленной цели. Таким образом, в результате проделанной работы пришла к заключению, что целенаправленная, систематическая и планомерная работа по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b/>
          <w:bCs/>
          <w:color w:val="111111"/>
          <w:sz w:val="27"/>
        </w:rPr>
        <w:t>развитию мелкой моторики рук у детей раннего возраста</w:t>
      </w:r>
      <w:r w:rsidRPr="00343B22">
        <w:rPr>
          <w:rFonts w:ascii="Arial" w:eastAsia="Times New Roman" w:hAnsi="Arial" w:cs="Arial"/>
          <w:color w:val="111111"/>
          <w:sz w:val="27"/>
        </w:rPr>
        <w:t> </w:t>
      </w:r>
      <w:r w:rsidRPr="00343B22">
        <w:rPr>
          <w:rFonts w:ascii="Arial" w:eastAsia="Times New Roman" w:hAnsi="Arial" w:cs="Arial"/>
          <w:color w:val="111111"/>
          <w:sz w:val="27"/>
          <w:szCs w:val="27"/>
        </w:rPr>
        <w:t>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психического здоровья ребенка.</w:t>
      </w:r>
    </w:p>
    <w:p w:rsidR="00941A39" w:rsidRDefault="00941A39"/>
    <w:sectPr w:rsidR="0094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B22"/>
    <w:rsid w:val="00343B22"/>
    <w:rsid w:val="005125EC"/>
    <w:rsid w:val="0094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B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4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3B22"/>
  </w:style>
  <w:style w:type="paragraph" w:styleId="a3">
    <w:name w:val="Normal (Web)"/>
    <w:basedOn w:val="a"/>
    <w:uiPriority w:val="99"/>
    <w:semiHidden/>
    <w:unhideWhenUsed/>
    <w:rsid w:val="0034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3B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2538</Words>
  <Characters>14473</Characters>
  <Application>Microsoft Office Word</Application>
  <DocSecurity>0</DocSecurity>
  <Lines>120</Lines>
  <Paragraphs>33</Paragraphs>
  <ScaleCrop>false</ScaleCrop>
  <Company> </Company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2023-01-13T14:17:00Z</dcterms:created>
  <dcterms:modified xsi:type="dcterms:W3CDTF">2023-01-13T14:18:00Z</dcterms:modified>
</cp:coreProperties>
</file>