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B0065" w14:textId="001DE046" w:rsidR="00792E42" w:rsidRPr="00792E42" w:rsidRDefault="00792E42" w:rsidP="00B53F50">
      <w:pPr>
        <w:jc w:val="center"/>
        <w:rPr>
          <w:rFonts w:ascii="Times New Roman" w:hAnsi="Times New Roman" w:cs="Times New Roman"/>
          <w:b/>
          <w:bCs/>
          <w:color w:val="000000"/>
          <w:sz w:val="28"/>
          <w:szCs w:val="28"/>
          <w:shd w:val="clear" w:color="auto" w:fill="FFFFFF"/>
        </w:rPr>
      </w:pPr>
      <w:r w:rsidRPr="00792E42">
        <w:rPr>
          <w:rFonts w:ascii="Times New Roman" w:eastAsia="Times New Roman" w:hAnsi="Times New Roman" w:cs="Times New Roman"/>
          <w:b/>
          <w:bCs/>
          <w:color w:val="000000"/>
          <w:sz w:val="28"/>
          <w:szCs w:val="28"/>
          <w:lang w:eastAsia="ru-RU"/>
        </w:rPr>
        <w:t>Проблема учебной мотивации в педагогике</w:t>
      </w:r>
    </w:p>
    <w:p w14:paraId="18EE7C91" w14:textId="08E8A698" w:rsidR="00B53F50" w:rsidRPr="00B53F50" w:rsidRDefault="00131931" w:rsidP="00B53F50">
      <w:pPr>
        <w:jc w:val="both"/>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t>Воспитатель</w:t>
      </w:r>
      <w:r w:rsidR="00B53F50" w:rsidRPr="00B53F50">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Ахмалитдинова</w:t>
      </w:r>
      <w:proofErr w:type="spellEnd"/>
      <w:r>
        <w:rPr>
          <w:rFonts w:ascii="Times New Roman" w:hAnsi="Times New Roman" w:cs="Times New Roman"/>
          <w:color w:val="000000"/>
          <w:sz w:val="24"/>
          <w:szCs w:val="24"/>
          <w:shd w:val="clear" w:color="auto" w:fill="FFFFFF"/>
        </w:rPr>
        <w:t xml:space="preserve"> А.Е</w:t>
      </w:r>
    </w:p>
    <w:p w14:paraId="102D8432" w14:textId="77777777" w:rsidR="000369C4" w:rsidRPr="00B53F50" w:rsidRDefault="000369C4" w:rsidP="00B53F50">
      <w:pPr>
        <w:jc w:val="both"/>
        <w:rPr>
          <w:rFonts w:ascii="Times New Roman" w:hAnsi="Times New Roman" w:cs="Times New Roman"/>
          <w:color w:val="000000"/>
          <w:sz w:val="24"/>
          <w:szCs w:val="24"/>
          <w:shd w:val="clear" w:color="auto" w:fill="FFFFFF"/>
        </w:rPr>
      </w:pPr>
    </w:p>
    <w:p w14:paraId="3D352A83" w14:textId="77777777" w:rsidR="000369C4" w:rsidRPr="000369C4" w:rsidRDefault="000369C4" w:rsidP="00B53F5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bookmarkStart w:id="1" w:name="_Hlk124349784"/>
      <w:r w:rsidRPr="000369C4">
        <w:rPr>
          <w:rFonts w:ascii="Times New Roman" w:eastAsia="Times New Roman" w:hAnsi="Times New Roman" w:cs="Times New Roman"/>
          <w:color w:val="000000"/>
          <w:sz w:val="24"/>
          <w:szCs w:val="24"/>
          <w:lang w:eastAsia="ru-RU"/>
        </w:rPr>
        <w:t xml:space="preserve">Проблема учебной мотивации </w:t>
      </w:r>
      <w:bookmarkEnd w:id="1"/>
      <w:r w:rsidRPr="000369C4">
        <w:rPr>
          <w:rFonts w:ascii="Times New Roman" w:eastAsia="Times New Roman" w:hAnsi="Times New Roman" w:cs="Times New Roman"/>
          <w:color w:val="000000"/>
          <w:sz w:val="24"/>
          <w:szCs w:val="24"/>
          <w:lang w:eastAsia="ru-RU"/>
        </w:rPr>
        <w:t xml:space="preserve">считается одной из центральных </w:t>
      </w:r>
      <w:bookmarkStart w:id="2" w:name="_Hlk124349793"/>
      <w:r w:rsidRPr="000369C4">
        <w:rPr>
          <w:rFonts w:ascii="Times New Roman" w:eastAsia="Times New Roman" w:hAnsi="Times New Roman" w:cs="Times New Roman"/>
          <w:color w:val="000000"/>
          <w:sz w:val="24"/>
          <w:szCs w:val="24"/>
          <w:lang w:eastAsia="ru-RU"/>
        </w:rPr>
        <w:t xml:space="preserve">в педагогике </w:t>
      </w:r>
      <w:bookmarkEnd w:id="2"/>
      <w:r w:rsidRPr="000369C4">
        <w:rPr>
          <w:rFonts w:ascii="Times New Roman" w:eastAsia="Times New Roman" w:hAnsi="Times New Roman" w:cs="Times New Roman"/>
          <w:color w:val="000000"/>
          <w:sz w:val="24"/>
          <w:szCs w:val="24"/>
          <w:lang w:eastAsia="ru-RU"/>
        </w:rPr>
        <w:t xml:space="preserve">и педагогической психологии. Актуальна для всех участников </w:t>
      </w:r>
      <w:proofErr w:type="spellStart"/>
      <w:r w:rsidRPr="000369C4">
        <w:rPr>
          <w:rFonts w:ascii="Times New Roman" w:eastAsia="Times New Roman" w:hAnsi="Times New Roman" w:cs="Times New Roman"/>
          <w:color w:val="000000"/>
          <w:sz w:val="24"/>
          <w:szCs w:val="24"/>
          <w:lang w:eastAsia="ru-RU"/>
        </w:rPr>
        <w:t>учебно</w:t>
      </w:r>
      <w:proofErr w:type="spellEnd"/>
      <w:r w:rsidRPr="000369C4">
        <w:rPr>
          <w:rFonts w:ascii="Times New Roman" w:eastAsia="Times New Roman" w:hAnsi="Times New Roman" w:cs="Times New Roman"/>
          <w:color w:val="000000"/>
          <w:sz w:val="24"/>
          <w:szCs w:val="24"/>
          <w:lang w:eastAsia="ru-RU"/>
        </w:rPr>
        <w:t xml:space="preserve"> - воспитательного процесса: учащихся, родителей и учителей.</w:t>
      </w:r>
    </w:p>
    <w:p w14:paraId="3BACADD8" w14:textId="77777777" w:rsidR="000369C4" w:rsidRPr="000369C4" w:rsidRDefault="000369C4" w:rsidP="00B53F5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Основу мотивации составляет потребность в чем-либо. Мотивация – это процесс побуждения себя и других к деятельности для достижения личных целей. Управлять развитием детей в процессе обучения - это значит приводить их к постановке и достижению личных целей, связанных с овладением содержания образования.</w:t>
      </w:r>
    </w:p>
    <w:p w14:paraId="6A961188" w14:textId="77777777" w:rsidR="000369C4" w:rsidRPr="000369C4" w:rsidRDefault="000369C4" w:rsidP="00B53F50">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К учебным мотивам относятся такие, как</w:t>
      </w:r>
    </w:p>
    <w:p w14:paraId="1A2B74FC"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собственное развитие в процессе учения;</w:t>
      </w:r>
    </w:p>
    <w:p w14:paraId="1033B494"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действие вместе с другими и для других;</w:t>
      </w:r>
    </w:p>
    <w:p w14:paraId="2AA33AC1"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познание нового, неизвестного.</w:t>
      </w:r>
    </w:p>
    <w:p w14:paraId="5311BF4D"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понимание необходимости учения для дальнейшей жизни,</w:t>
      </w:r>
    </w:p>
    <w:p w14:paraId="6AE4C7DC"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процесс учения как возможность общения,</w:t>
      </w:r>
    </w:p>
    <w:p w14:paraId="65D4296C"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похвала от значимых лиц</w:t>
      </w:r>
    </w:p>
    <w:p w14:paraId="174600A9"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учеба как вынужденное поведение;</w:t>
      </w:r>
    </w:p>
    <w:p w14:paraId="73940080"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процесс учебы как привычное функционирование;</w:t>
      </w:r>
    </w:p>
    <w:p w14:paraId="0FE415AE"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учеба ради лидерства и престижа;</w:t>
      </w:r>
    </w:p>
    <w:p w14:paraId="3C206C55"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стремление оказаться в центре внимания,</w:t>
      </w:r>
    </w:p>
    <w:p w14:paraId="42E8D497" w14:textId="77777777" w:rsidR="000369C4" w:rsidRPr="000369C4" w:rsidRDefault="000369C4" w:rsidP="00B53F5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стремление избежать неприятностей со стороны учителей, родителей, одноклассников и др.</w:t>
      </w:r>
    </w:p>
    <w:p w14:paraId="79308B47" w14:textId="77777777" w:rsidR="000369C4" w:rsidRPr="00B53F50" w:rsidRDefault="000369C4" w:rsidP="00B53F50">
      <w:pPr>
        <w:shd w:val="clear" w:color="auto" w:fill="FFFFFF"/>
        <w:spacing w:after="0" w:line="240" w:lineRule="auto"/>
        <w:ind w:right="14" w:firstLine="56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Задача учителя - </w:t>
      </w:r>
      <w:r w:rsidRPr="000369C4">
        <w:rPr>
          <w:rFonts w:ascii="Times New Roman" w:eastAsia="Times New Roman" w:hAnsi="Times New Roman" w:cs="Times New Roman"/>
          <w:color w:val="000000"/>
          <w:sz w:val="24"/>
          <w:szCs w:val="24"/>
          <w:lang w:eastAsia="ru-RU"/>
        </w:rPr>
        <w:t xml:space="preserve">организовать процесс обучения таким образом, чтобы каждое усилие по овладению знаниями протекало в условиях развития познавательных способностей учащихся, формирования у них таких основных приемов умственной деятельности, как анализ, синтез, абстрагирование, обобщение, сравнение. </w:t>
      </w:r>
    </w:p>
    <w:p w14:paraId="565C2E9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14:paraId="2974EE6A"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w:t>
      </w:r>
    </w:p>
    <w:p w14:paraId="05EB26E3"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Далеко не всегда уделяется должное внимание мотивации учащихся. В традиционной педагогике исходят из того, что раз ребенок пришел</w:t>
      </w:r>
      <w:r w:rsidRPr="000369C4">
        <w:rPr>
          <w:rFonts w:ascii="Times New Roman" w:eastAsia="Times New Roman" w:hAnsi="Times New Roman" w:cs="Times New Roman"/>
          <w:color w:val="2F3C30"/>
          <w:sz w:val="24"/>
          <w:szCs w:val="24"/>
          <w:lang w:eastAsia="ru-RU"/>
        </w:rPr>
        <w:t> в школу, </w:t>
      </w:r>
      <w:r w:rsidRPr="000369C4">
        <w:rPr>
          <w:rFonts w:ascii="Times New Roman" w:eastAsia="Times New Roman" w:hAnsi="Times New Roman" w:cs="Times New Roman"/>
          <w:color w:val="000000"/>
          <w:sz w:val="24"/>
          <w:szCs w:val="24"/>
          <w:lang w:eastAsia="ru-RU"/>
        </w:rPr>
        <w:t>то он должен делать все то, что рекомендует учитель.</w:t>
      </w:r>
    </w:p>
    <w:p w14:paraId="293F85CB"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Очень </w:t>
      </w:r>
      <w:proofErr w:type="gramStart"/>
      <w:r w:rsidRPr="000369C4">
        <w:rPr>
          <w:rFonts w:ascii="Times New Roman" w:eastAsia="Times New Roman" w:hAnsi="Times New Roman" w:cs="Times New Roman"/>
          <w:color w:val="000000"/>
          <w:sz w:val="24"/>
          <w:szCs w:val="24"/>
          <w:lang w:eastAsia="ru-RU"/>
        </w:rPr>
        <w:t>часто  опираются</w:t>
      </w:r>
      <w:proofErr w:type="gramEnd"/>
      <w:r w:rsidRPr="000369C4">
        <w:rPr>
          <w:rFonts w:ascii="Times New Roman" w:eastAsia="Times New Roman" w:hAnsi="Times New Roman" w:cs="Times New Roman"/>
          <w:color w:val="000000"/>
          <w:sz w:val="24"/>
          <w:szCs w:val="24"/>
          <w:lang w:eastAsia="ru-RU"/>
        </w:rPr>
        <w:t xml:space="preserve">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 Нередко, что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повернуться к ученику, сидящему сзади; нельзя спросить, когда хочется это сделать, и т.д. В таких случаях у учеников постепенно формируется страх перед школой, страх перед учителем. Учебная деятельность радости не приносит. Это сигнал неблагополучия.</w:t>
      </w:r>
    </w:p>
    <w:p w14:paraId="04FC807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Какие педагогические средства можно использовать для формирования у учащихся мотивации к получению знаний? </w:t>
      </w:r>
    </w:p>
    <w:p w14:paraId="65D9D050"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Данная цель конкретизировалась в следующих основных </w:t>
      </w:r>
      <w:r w:rsidRPr="000369C4">
        <w:rPr>
          <w:rFonts w:ascii="Times New Roman" w:eastAsia="Times New Roman" w:hAnsi="Times New Roman" w:cs="Times New Roman"/>
          <w:b/>
          <w:bCs/>
          <w:color w:val="000000"/>
          <w:sz w:val="24"/>
          <w:szCs w:val="24"/>
          <w:lang w:eastAsia="ru-RU"/>
        </w:rPr>
        <w:t>задачах:</w:t>
      </w:r>
    </w:p>
    <w:p w14:paraId="701980E6"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провести теоретический анализ понятия о мотивах</w:t>
      </w:r>
    </w:p>
    <w:p w14:paraId="1D72F0B7"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lastRenderedPageBreak/>
        <w:t>изучить мотивационную сферу учащихся</w:t>
      </w:r>
    </w:p>
    <w:p w14:paraId="5D896B61"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найти пути и средства формирования и повышения учебной мотивации</w:t>
      </w:r>
    </w:p>
    <w:p w14:paraId="7BE94C57"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апробировать найденные средства формирования и повышения учебной мотивации</w:t>
      </w:r>
    </w:p>
    <w:p w14:paraId="40229938"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проанализировать достигнутые результаты</w:t>
      </w:r>
    </w:p>
    <w:p w14:paraId="0A5CDDAD" w14:textId="77777777" w:rsidR="000369C4" w:rsidRPr="000369C4" w:rsidRDefault="000369C4" w:rsidP="00B53F50">
      <w:pPr>
        <w:numPr>
          <w:ilvl w:val="0"/>
          <w:numId w:val="2"/>
        </w:numPr>
        <w:shd w:val="clear" w:color="auto" w:fill="FFFFFF"/>
        <w:spacing w:before="30" w:after="30"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наметить дальнейшие пути достижения поставленной цели</w:t>
      </w:r>
    </w:p>
    <w:p w14:paraId="27B0F1A4"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Моделирующий этап.</w:t>
      </w:r>
    </w:p>
    <w:p w14:paraId="4A32F878"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Теоретический анализ понятия о мотивах, изучение видов мотивов и создание модели учебной мотивации, к которой необходимо стремиться.</w:t>
      </w:r>
    </w:p>
    <w:p w14:paraId="2072EFE8"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На данном этапе я попыталась разобраться в вопросе, что такое мотив, какие бывают мотивы и какие виды мотивов мне, как педагогу, необходимо формировать и развивать в своих учениках.</w:t>
      </w:r>
    </w:p>
    <w:p w14:paraId="746A68BA" w14:textId="77777777" w:rsidR="000369C4" w:rsidRPr="000369C4" w:rsidRDefault="000369C4" w:rsidP="00B53F50">
      <w:pPr>
        <w:shd w:val="clear" w:color="auto" w:fill="FFFFFF"/>
        <w:spacing w:after="0" w:line="480" w:lineRule="auto"/>
        <w:ind w:left="108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Понимание мотивации учения в психологии и педагогике</w:t>
      </w:r>
    </w:p>
    <w:p w14:paraId="3140926B" w14:textId="77777777" w:rsidR="000369C4" w:rsidRPr="000369C4" w:rsidRDefault="000369C4" w:rsidP="00B53F5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Понятие мотивации является центральным в психологии. Все психические процессы, явления в своей совокупности обусловлены мотивацией. В самом общем плане под мотивом понимается любое внутреннее побуждение </w:t>
      </w:r>
      <w:proofErr w:type="gramStart"/>
      <w:r w:rsidRPr="000369C4">
        <w:rPr>
          <w:rFonts w:ascii="Times New Roman" w:eastAsia="Times New Roman" w:hAnsi="Times New Roman" w:cs="Times New Roman"/>
          <w:color w:val="000000"/>
          <w:sz w:val="24"/>
          <w:szCs w:val="24"/>
          <w:lang w:eastAsia="ru-RU"/>
        </w:rPr>
        <w:t>человека  к</w:t>
      </w:r>
      <w:proofErr w:type="gramEnd"/>
      <w:r w:rsidRPr="000369C4">
        <w:rPr>
          <w:rFonts w:ascii="Times New Roman" w:eastAsia="Times New Roman" w:hAnsi="Times New Roman" w:cs="Times New Roman"/>
          <w:color w:val="000000"/>
          <w:sz w:val="24"/>
          <w:szCs w:val="24"/>
          <w:lang w:eastAsia="ru-RU"/>
        </w:rPr>
        <w:t xml:space="preserve"> деятельности, поведению. Учебная мотивация определяется как частный вид мотивации, включённой в деятельность учения. Учебная мотивация определяется целым рядом специфических для этой деятельности факторов: во-первых, она определяется самой образовательной системой, образовательным учреждением, где осуществляется учебная деятельность; во-вторых, - организацией учебного процесса; в-третьих,  -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 четвёртых, - субъектными особенностями педагога и, прежде всего, системой его отношений к ученику, к делу; в-пятых, - спецификой учебного предмета. </w:t>
      </w:r>
    </w:p>
    <w:p w14:paraId="153DED9D"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Цель — это предвидимый результат, представляемый и осознаваемый человеком. Мотив - побуждение к достижению цели.</w:t>
      </w:r>
    </w:p>
    <w:p w14:paraId="03D1523E"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Мотивы могут быть познавательными, если они связаны с содержанием учения, и социальными, если связаны с общением учеников друг с другом и учителями.  Рассматривая мотивационную сферу применительно к учению, </w:t>
      </w:r>
      <w:proofErr w:type="gramStart"/>
      <w:r w:rsidRPr="000369C4">
        <w:rPr>
          <w:rFonts w:ascii="Times New Roman" w:eastAsia="Times New Roman" w:hAnsi="Times New Roman" w:cs="Times New Roman"/>
          <w:color w:val="000000"/>
          <w:sz w:val="24"/>
          <w:szCs w:val="24"/>
          <w:lang w:eastAsia="ru-RU"/>
        </w:rPr>
        <w:t>необходимо  учитывать</w:t>
      </w:r>
      <w:proofErr w:type="gramEnd"/>
      <w:r w:rsidRPr="000369C4">
        <w:rPr>
          <w:rFonts w:ascii="Times New Roman" w:eastAsia="Times New Roman" w:hAnsi="Times New Roman" w:cs="Times New Roman"/>
          <w:color w:val="000000"/>
          <w:sz w:val="24"/>
          <w:szCs w:val="24"/>
          <w:lang w:eastAsia="ru-RU"/>
        </w:rPr>
        <w:t xml:space="preserve"> иерархичность её         строения. Так, в неё входят: потребность в учении, смысл учения, мотив учения, цель, эмоции, отношение и интерес.</w:t>
      </w:r>
    </w:p>
    <w:p w14:paraId="104CBC77"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Мотив - это то, что побуждает человека к действию.</w:t>
      </w:r>
    </w:p>
    <w:p w14:paraId="6AE6CD96" w14:textId="77777777" w:rsidR="000369C4" w:rsidRPr="000369C4" w:rsidRDefault="000369C4" w:rsidP="00B53F50">
      <w:pPr>
        <w:numPr>
          <w:ilvl w:val="0"/>
          <w:numId w:val="3"/>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Возьмём </w:t>
      </w:r>
      <w:r w:rsidRPr="000369C4">
        <w:rPr>
          <w:rFonts w:ascii="Times New Roman" w:eastAsia="Times New Roman" w:hAnsi="Times New Roman" w:cs="Times New Roman"/>
          <w:b/>
          <w:bCs/>
          <w:color w:val="000000"/>
          <w:sz w:val="24"/>
          <w:szCs w:val="24"/>
          <w:lang w:eastAsia="ru-RU"/>
        </w:rPr>
        <w:t>познавательные и социальные мотивы.</w:t>
      </w:r>
    </w:p>
    <w:p w14:paraId="3369E1B6"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i/>
          <w:iCs/>
          <w:color w:val="000000"/>
          <w:sz w:val="24"/>
          <w:szCs w:val="24"/>
          <w:lang w:eastAsia="ru-RU"/>
        </w:rPr>
        <w:t>-познавательные мотивы</w:t>
      </w:r>
      <w:r w:rsidRPr="000369C4">
        <w:rPr>
          <w:rFonts w:ascii="Times New Roman" w:eastAsia="Times New Roman" w:hAnsi="Times New Roman" w:cs="Times New Roman"/>
          <w:color w:val="000000"/>
          <w:sz w:val="24"/>
          <w:szCs w:val="24"/>
          <w:lang w:eastAsia="ru-RU"/>
        </w:rPr>
        <w:t> </w:t>
      </w:r>
      <w:proofErr w:type="gramStart"/>
      <w:r w:rsidRPr="000369C4">
        <w:rPr>
          <w:rFonts w:ascii="Times New Roman" w:eastAsia="Times New Roman" w:hAnsi="Times New Roman" w:cs="Times New Roman"/>
          <w:color w:val="000000"/>
          <w:sz w:val="24"/>
          <w:szCs w:val="24"/>
          <w:lang w:eastAsia="ru-RU"/>
        </w:rPr>
        <w:t>Они</w:t>
      </w:r>
      <w:proofErr w:type="gramEnd"/>
      <w:r w:rsidRPr="000369C4">
        <w:rPr>
          <w:rFonts w:ascii="Times New Roman" w:eastAsia="Times New Roman" w:hAnsi="Times New Roman" w:cs="Times New Roman"/>
          <w:color w:val="000000"/>
          <w:sz w:val="24"/>
          <w:szCs w:val="24"/>
          <w:lang w:eastAsia="ru-RU"/>
        </w:rPr>
        <w:t xml:space="preserve">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 д.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14:paraId="0004E474"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i/>
          <w:iCs/>
          <w:color w:val="000000"/>
          <w:sz w:val="24"/>
          <w:szCs w:val="24"/>
          <w:lang w:eastAsia="ru-RU"/>
        </w:rPr>
        <w:t>-социальные мотивы </w:t>
      </w:r>
      <w:proofErr w:type="gramStart"/>
      <w:r w:rsidRPr="000369C4">
        <w:rPr>
          <w:rFonts w:ascii="Times New Roman" w:eastAsia="Times New Roman" w:hAnsi="Times New Roman" w:cs="Times New Roman"/>
          <w:color w:val="000000"/>
          <w:sz w:val="24"/>
          <w:szCs w:val="24"/>
          <w:lang w:eastAsia="ru-RU"/>
        </w:rPr>
        <w:t>Они</w:t>
      </w:r>
      <w:proofErr w:type="gramEnd"/>
      <w:r w:rsidRPr="000369C4">
        <w:rPr>
          <w:rFonts w:ascii="Times New Roman" w:eastAsia="Times New Roman" w:hAnsi="Times New Roman" w:cs="Times New Roman"/>
          <w:color w:val="000000"/>
          <w:sz w:val="24"/>
          <w:szCs w:val="24"/>
          <w:lang w:eastAsia="ru-RU"/>
        </w:rPr>
        <w:t xml:space="preserve">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стремления хорошо подготовиться к выбору профессии. Также к социальным </w:t>
      </w:r>
      <w:r w:rsidRPr="000369C4">
        <w:rPr>
          <w:rFonts w:ascii="Times New Roman" w:eastAsia="Times New Roman" w:hAnsi="Times New Roman" w:cs="Times New Roman"/>
          <w:color w:val="000000"/>
          <w:sz w:val="24"/>
          <w:szCs w:val="24"/>
          <w:lang w:eastAsia="ru-RU"/>
        </w:rPr>
        <w:lastRenderedPageBreak/>
        <w:t>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разного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 основой самовоспитания, самосовершенствования личности.</w:t>
      </w:r>
    </w:p>
    <w:p w14:paraId="56BCE7BE"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 (ориентация на приобретение дополнительных знаний и затем на построение специальной программы самосовершенствования).</w:t>
      </w:r>
    </w:p>
    <w:p w14:paraId="2813474E"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с другим человеком).</w:t>
      </w:r>
    </w:p>
    <w:p w14:paraId="06A35687"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Различные мотивы имеют неодинаковое проявление в учебном процессе.</w:t>
      </w:r>
    </w:p>
    <w:p w14:paraId="433B2EB1" w14:textId="77777777" w:rsidR="000369C4" w:rsidRPr="000369C4" w:rsidRDefault="000369C4" w:rsidP="00B53F50">
      <w:pPr>
        <w:numPr>
          <w:ilvl w:val="0"/>
          <w:numId w:val="4"/>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С. Л Рубинштейн отмечал: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 т.е. чтобы они приобрели значимость для учащегося, и нашли, таким образом, отклик и опорную точку в его переживании.</w:t>
      </w:r>
    </w:p>
    <w:p w14:paraId="507B183D" w14:textId="77777777" w:rsidR="000369C4" w:rsidRPr="00B53F50" w:rsidRDefault="000369C4" w:rsidP="00B53F50">
      <w:pPr>
        <w:shd w:val="clear" w:color="auto" w:fill="FFFFFF"/>
        <w:spacing w:after="0" w:line="240" w:lineRule="auto"/>
        <w:ind w:left="860"/>
        <w:jc w:val="both"/>
        <w:rPr>
          <w:rFonts w:ascii="Times New Roman" w:eastAsia="Times New Roman" w:hAnsi="Times New Roman" w:cs="Times New Roman"/>
          <w:i/>
          <w:iCs/>
          <w:color w:val="000000"/>
          <w:sz w:val="24"/>
          <w:szCs w:val="24"/>
          <w:lang w:eastAsia="ru-RU"/>
        </w:rPr>
      </w:pPr>
      <w:r w:rsidRPr="000369C4">
        <w:rPr>
          <w:rFonts w:ascii="Times New Roman" w:eastAsia="Times New Roman" w:hAnsi="Times New Roman" w:cs="Times New Roman"/>
          <w:i/>
          <w:iCs/>
          <w:color w:val="000000"/>
          <w:sz w:val="24"/>
          <w:szCs w:val="24"/>
          <w:lang w:eastAsia="ru-RU"/>
        </w:rPr>
        <w:t xml:space="preserve">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 Если же мотивы непосредственно связаны с учебной деятельностью, то их называют внутренними. 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 результату деятельности, стремление к саморазвитию, развитию каких-либо своих качеств, способностей. 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 </w:t>
      </w:r>
    </w:p>
    <w:p w14:paraId="1D5DB122"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i/>
          <w:iCs/>
          <w:color w:val="000000"/>
          <w:sz w:val="24"/>
          <w:szCs w:val="24"/>
          <w:lang w:eastAsia="ru-RU"/>
        </w:rPr>
        <w:t>Третий вариант классификации мотивов учения опирается на наличие в мотивации двух тенденций: к достижению успеха и к избеганию неудач.</w:t>
      </w:r>
    </w:p>
    <w:p w14:paraId="2E611814"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w:t>
      </w:r>
      <w:r w:rsidRPr="000369C4">
        <w:rPr>
          <w:rFonts w:ascii="Times New Roman" w:eastAsia="Times New Roman" w:hAnsi="Times New Roman" w:cs="Times New Roman"/>
          <w:b/>
          <w:bCs/>
          <w:color w:val="000000"/>
          <w:sz w:val="24"/>
          <w:szCs w:val="24"/>
          <w:lang w:eastAsia="ru-RU"/>
        </w:rPr>
        <w:t>(</w:t>
      </w:r>
      <w:r w:rsidRPr="000369C4">
        <w:rPr>
          <w:rFonts w:ascii="Times New Roman" w:eastAsia="Times New Roman" w:hAnsi="Times New Roman" w:cs="Times New Roman"/>
          <w:color w:val="000000"/>
          <w:sz w:val="24"/>
          <w:szCs w:val="24"/>
          <w:lang w:eastAsia="ru-RU"/>
        </w:rPr>
        <w:t>обучение</w:t>
      </w:r>
      <w:r w:rsidRPr="000369C4">
        <w:rPr>
          <w:rFonts w:ascii="Times New Roman" w:eastAsia="Times New Roman" w:hAnsi="Times New Roman" w:cs="Times New Roman"/>
          <w:b/>
          <w:bCs/>
          <w:color w:val="000000"/>
          <w:sz w:val="24"/>
          <w:szCs w:val="24"/>
          <w:lang w:eastAsia="ru-RU"/>
        </w:rPr>
        <w:t>) </w:t>
      </w:r>
      <w:r w:rsidRPr="000369C4">
        <w:rPr>
          <w:rFonts w:ascii="Times New Roman" w:eastAsia="Times New Roman" w:hAnsi="Times New Roman" w:cs="Times New Roman"/>
          <w:color w:val="000000"/>
          <w:sz w:val="24"/>
          <w:szCs w:val="24"/>
          <w:lang w:eastAsia="ru-RU"/>
        </w:rPr>
        <w:t>вызывает у них при этом положительные эмоции, мобилизацию внутренних ресурсов и сосредоточение внимания. Мотивированные на успех учащиеся обычно выбирают для себя профессии, соответствующие их знаниям, умениям, навыкам, способностям.</w:t>
      </w:r>
    </w:p>
    <w:p w14:paraId="5DE58FFB"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w:t>
      </w:r>
      <w:proofErr w:type="spellStart"/>
      <w:r w:rsidRPr="000369C4">
        <w:rPr>
          <w:rFonts w:ascii="Times New Roman" w:eastAsia="Times New Roman" w:hAnsi="Times New Roman" w:cs="Times New Roman"/>
          <w:color w:val="000000"/>
          <w:sz w:val="24"/>
          <w:szCs w:val="24"/>
          <w:lang w:eastAsia="ru-RU"/>
        </w:rPr>
        <w:t>неуверен</w:t>
      </w:r>
      <w:proofErr w:type="spellEnd"/>
      <w:r w:rsidRPr="000369C4">
        <w:rPr>
          <w:rFonts w:ascii="Times New Roman" w:eastAsia="Times New Roman" w:hAnsi="Times New Roman" w:cs="Times New Roman"/>
          <w:color w:val="000000"/>
          <w:sz w:val="24"/>
          <w:szCs w:val="24"/>
          <w:lang w:eastAsia="ru-RU"/>
        </w:rPr>
        <w:t xml:space="preserve">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w:t>
      </w:r>
      <w:r w:rsidRPr="000369C4">
        <w:rPr>
          <w:rFonts w:ascii="Times New Roman" w:eastAsia="Times New Roman" w:hAnsi="Times New Roman" w:cs="Times New Roman"/>
          <w:color w:val="000000"/>
          <w:sz w:val="24"/>
          <w:szCs w:val="24"/>
          <w:lang w:eastAsia="ru-RU"/>
        </w:rPr>
        <w:lastRenderedPageBreak/>
        <w:t xml:space="preserve">сложности вызывают отрицательные эмоции. Учащиеся, у которых преобладает стремление к успеху, свои победы и неудачи склонны 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w:t>
      </w:r>
    </w:p>
    <w:p w14:paraId="4AD16C6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На уровень интереса учащихся к учебному предмету влияет положение той или иной науки в обществе, её престижность, а также </w:t>
      </w:r>
      <w:proofErr w:type="gramStart"/>
      <w:r w:rsidRPr="000369C4">
        <w:rPr>
          <w:rFonts w:ascii="Times New Roman" w:eastAsia="Times New Roman" w:hAnsi="Times New Roman" w:cs="Times New Roman"/>
          <w:color w:val="000000"/>
          <w:sz w:val="24"/>
          <w:szCs w:val="24"/>
          <w:lang w:eastAsia="ru-RU"/>
        </w:rPr>
        <w:t>разработанность  методик</w:t>
      </w:r>
      <w:proofErr w:type="gramEnd"/>
      <w:r w:rsidRPr="000369C4">
        <w:rPr>
          <w:rFonts w:ascii="Times New Roman" w:eastAsia="Times New Roman" w:hAnsi="Times New Roman" w:cs="Times New Roman"/>
          <w:color w:val="000000"/>
          <w:sz w:val="24"/>
          <w:szCs w:val="24"/>
          <w:lang w:eastAsia="ru-RU"/>
        </w:rPr>
        <w:t xml:space="preserve"> её преподавания, состояние школьных учебников.</w:t>
      </w:r>
    </w:p>
    <w:p w14:paraId="5F3935B6"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369C4">
        <w:rPr>
          <w:rFonts w:ascii="Times New Roman" w:eastAsia="Times New Roman" w:hAnsi="Times New Roman" w:cs="Times New Roman"/>
          <w:color w:val="000000"/>
          <w:sz w:val="24"/>
          <w:szCs w:val="24"/>
          <w:lang w:eastAsia="ru-RU"/>
        </w:rPr>
        <w:t>Развитие  мотивации</w:t>
      </w:r>
      <w:proofErr w:type="gramEnd"/>
      <w:r w:rsidRPr="000369C4">
        <w:rPr>
          <w:rFonts w:ascii="Times New Roman" w:eastAsia="Times New Roman" w:hAnsi="Times New Roman" w:cs="Times New Roman"/>
          <w:color w:val="000000"/>
          <w:sz w:val="24"/>
          <w:szCs w:val="24"/>
          <w:lang w:eastAsia="ru-RU"/>
        </w:rPr>
        <w:t xml:space="preserve"> учения немыслимо у «ученика вообще», вне возраста и его специфических психологических характеристик. Возрастные особенности надо не только учитывать, из возрастных особенностей надо исходить с самого начала. Только после этого и на основе этого правомерен выбор методов, форм и приёмов обучения. Поэтому   необходимо кратко остановиться на </w:t>
      </w:r>
      <w:r w:rsidRPr="000369C4">
        <w:rPr>
          <w:rFonts w:ascii="Times New Roman" w:eastAsia="Times New Roman" w:hAnsi="Times New Roman" w:cs="Times New Roman"/>
          <w:b/>
          <w:bCs/>
          <w:color w:val="000000"/>
          <w:sz w:val="24"/>
          <w:szCs w:val="24"/>
          <w:lang w:eastAsia="ru-RU"/>
        </w:rPr>
        <w:t>возрастных особенностях мотивации </w:t>
      </w:r>
      <w:r w:rsidRPr="000369C4">
        <w:rPr>
          <w:rFonts w:ascii="Times New Roman" w:eastAsia="Times New Roman" w:hAnsi="Times New Roman" w:cs="Times New Roman"/>
          <w:color w:val="000000"/>
          <w:sz w:val="24"/>
          <w:szCs w:val="24"/>
          <w:lang w:eastAsia="ru-RU"/>
        </w:rPr>
        <w:t>учащихся среднего школьного возраста.</w:t>
      </w:r>
      <w:r w:rsidRPr="000369C4">
        <w:rPr>
          <w:rFonts w:ascii="Times New Roman" w:eastAsia="Times New Roman" w:hAnsi="Times New Roman" w:cs="Times New Roman"/>
          <w:b/>
          <w:bCs/>
          <w:color w:val="000000"/>
          <w:sz w:val="24"/>
          <w:szCs w:val="24"/>
          <w:lang w:eastAsia="ru-RU"/>
        </w:rPr>
        <w:t> </w:t>
      </w:r>
      <w:r w:rsidRPr="000369C4">
        <w:rPr>
          <w:rFonts w:ascii="Times New Roman" w:eastAsia="Times New Roman" w:hAnsi="Times New Roman" w:cs="Times New Roman"/>
          <w:color w:val="000000"/>
          <w:sz w:val="24"/>
          <w:szCs w:val="24"/>
          <w:lang w:eastAsia="ru-RU"/>
        </w:rPr>
        <w:t>Выделю </w:t>
      </w:r>
      <w:r w:rsidRPr="000369C4">
        <w:rPr>
          <w:rFonts w:ascii="Times New Roman" w:eastAsia="Times New Roman" w:hAnsi="Times New Roman" w:cs="Times New Roman"/>
          <w:b/>
          <w:bCs/>
          <w:color w:val="000000"/>
          <w:sz w:val="24"/>
          <w:szCs w:val="24"/>
          <w:lang w:eastAsia="ru-RU"/>
        </w:rPr>
        <w:t>особенности подросткового возраста</w:t>
      </w:r>
      <w:r w:rsidRPr="000369C4">
        <w:rPr>
          <w:rFonts w:ascii="Times New Roman" w:eastAsia="Times New Roman" w:hAnsi="Times New Roman" w:cs="Times New Roman"/>
          <w:color w:val="000000"/>
          <w:sz w:val="24"/>
          <w:szCs w:val="24"/>
          <w:lang w:eastAsia="ru-RU"/>
        </w:rPr>
        <w:t>, способствующие мотивации учения и препятствующие этому.</w:t>
      </w:r>
    </w:p>
    <w:p w14:paraId="30CE7616"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Психологи выделяют </w:t>
      </w:r>
      <w:r w:rsidRPr="000369C4">
        <w:rPr>
          <w:rFonts w:ascii="Times New Roman" w:eastAsia="Times New Roman" w:hAnsi="Times New Roman" w:cs="Times New Roman"/>
          <w:b/>
          <w:bCs/>
          <w:color w:val="000000"/>
          <w:sz w:val="24"/>
          <w:szCs w:val="24"/>
          <w:lang w:eastAsia="ru-RU"/>
        </w:rPr>
        <w:t>положительные, благоприятные особенности мотивации</w:t>
      </w:r>
      <w:r w:rsidRPr="000369C4">
        <w:rPr>
          <w:rFonts w:ascii="Times New Roman" w:eastAsia="Times New Roman" w:hAnsi="Times New Roman" w:cs="Times New Roman"/>
          <w:color w:val="000000"/>
          <w:sz w:val="24"/>
          <w:szCs w:val="24"/>
          <w:lang w:eastAsia="ru-RU"/>
        </w:rPr>
        <w:t> в этом возрасте: общая активность подростка, стремление к самостоятельности, увеличение широты и разнообразия интересов в сочетании с их избирательностью и дифференцированностью, возрастание определённости и   устойчивостью интересов и др.</w:t>
      </w:r>
    </w:p>
    <w:p w14:paraId="7B950434"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В этом возрасте укрепляется интерес к новым знаниям, появляется </w:t>
      </w:r>
      <w:r w:rsidRPr="000369C4">
        <w:rPr>
          <w:rFonts w:ascii="Times New Roman" w:eastAsia="Times New Roman" w:hAnsi="Times New Roman" w:cs="Times New Roman"/>
          <w:b/>
          <w:bCs/>
          <w:color w:val="000000"/>
          <w:sz w:val="24"/>
          <w:szCs w:val="24"/>
          <w:lang w:eastAsia="ru-RU"/>
        </w:rPr>
        <w:t>интерес к закономерностям</w:t>
      </w:r>
      <w:r w:rsidRPr="000369C4">
        <w:rPr>
          <w:rFonts w:ascii="Times New Roman" w:eastAsia="Times New Roman" w:hAnsi="Times New Roman" w:cs="Times New Roman"/>
          <w:color w:val="000000"/>
          <w:sz w:val="24"/>
          <w:szCs w:val="24"/>
          <w:lang w:eastAsia="ru-RU"/>
        </w:rPr>
        <w:t>, а не только к фактам. Достаточно интенсивно развиваются мотивы самообразования, которые носят конкретный характер, направлены на близкие цели (например, сдать экзамен).</w:t>
      </w:r>
    </w:p>
    <w:p w14:paraId="1ECF3368"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В среднем школьном возрасте наиболее существенные сдвиги происходят в социальных мотивах, что определяется типичным для подросткового возраста </w:t>
      </w:r>
      <w:r w:rsidRPr="000369C4">
        <w:rPr>
          <w:rFonts w:ascii="Times New Roman" w:eastAsia="Times New Roman" w:hAnsi="Times New Roman" w:cs="Times New Roman"/>
          <w:b/>
          <w:bCs/>
          <w:color w:val="000000"/>
          <w:sz w:val="24"/>
          <w:szCs w:val="24"/>
          <w:lang w:eastAsia="ru-RU"/>
        </w:rPr>
        <w:t>стремлением занять позицию взрослого человека</w:t>
      </w:r>
      <w:r w:rsidRPr="000369C4">
        <w:rPr>
          <w:rFonts w:ascii="Times New Roman" w:eastAsia="Times New Roman" w:hAnsi="Times New Roman" w:cs="Times New Roman"/>
          <w:color w:val="000000"/>
          <w:sz w:val="24"/>
          <w:szCs w:val="24"/>
          <w:lang w:eastAsia="ru-RU"/>
        </w:rPr>
        <w:t>. Важным является осознание подростком своей мотивации. В целом мотивы учения в этом возрасте характеризуются избирательностью и всё большей связью с собственной практической деятельностью. Кроме этого в подростковом возрасте меняется ведущий вид деятельности – на смену учебной приходит </w:t>
      </w:r>
      <w:r w:rsidRPr="000369C4">
        <w:rPr>
          <w:rFonts w:ascii="Times New Roman" w:eastAsia="Times New Roman" w:hAnsi="Times New Roman" w:cs="Times New Roman"/>
          <w:b/>
          <w:bCs/>
          <w:color w:val="000000"/>
          <w:sz w:val="24"/>
          <w:szCs w:val="24"/>
          <w:lang w:eastAsia="ru-RU"/>
        </w:rPr>
        <w:t>интимно-личностное общение со сверстниками</w:t>
      </w:r>
      <w:r w:rsidRPr="000369C4">
        <w:rPr>
          <w:rFonts w:ascii="Times New Roman" w:eastAsia="Times New Roman" w:hAnsi="Times New Roman" w:cs="Times New Roman"/>
          <w:color w:val="000000"/>
          <w:sz w:val="24"/>
          <w:szCs w:val="24"/>
          <w:lang w:eastAsia="ru-RU"/>
        </w:rPr>
        <w:t>.</w:t>
      </w:r>
    </w:p>
    <w:p w14:paraId="0DF3E1A5"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Негативная мотивация</w:t>
      </w:r>
      <w:r w:rsidRPr="000369C4">
        <w:rPr>
          <w:rFonts w:ascii="Times New Roman" w:eastAsia="Times New Roman" w:hAnsi="Times New Roman" w:cs="Times New Roman"/>
          <w:color w:val="000000"/>
          <w:sz w:val="24"/>
          <w:szCs w:val="24"/>
          <w:lang w:eastAsia="ru-RU"/>
        </w:rPr>
        <w:t> определяется такими причинами, как трудность во взаимоотношениях с другими людьми отрицательное отношение к готовым знаниям, отсутствие понимания связи учебных предметов с возможностью использования их в будущем, избирательный интерес к каким-то одним предметам и др.  </w:t>
      </w:r>
    </w:p>
    <w:p w14:paraId="602427A5"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Кроме этого, на </w:t>
      </w:r>
      <w:r w:rsidRPr="000369C4">
        <w:rPr>
          <w:rFonts w:ascii="Times New Roman" w:eastAsia="Times New Roman" w:hAnsi="Times New Roman" w:cs="Times New Roman"/>
          <w:b/>
          <w:bCs/>
          <w:color w:val="000000"/>
          <w:sz w:val="24"/>
          <w:szCs w:val="24"/>
          <w:lang w:eastAsia="ru-RU"/>
        </w:rPr>
        <w:t>«отход от школы</w:t>
      </w:r>
      <w:r w:rsidRPr="000369C4">
        <w:rPr>
          <w:rFonts w:ascii="Times New Roman" w:eastAsia="Times New Roman" w:hAnsi="Times New Roman" w:cs="Times New Roman"/>
          <w:color w:val="000000"/>
          <w:sz w:val="24"/>
          <w:szCs w:val="24"/>
          <w:lang w:eastAsia="ru-RU"/>
        </w:rPr>
        <w:t>», </w:t>
      </w:r>
      <w:r w:rsidRPr="000369C4">
        <w:rPr>
          <w:rFonts w:ascii="Times New Roman" w:eastAsia="Times New Roman" w:hAnsi="Times New Roman" w:cs="Times New Roman"/>
          <w:b/>
          <w:bCs/>
          <w:color w:val="000000"/>
          <w:sz w:val="24"/>
          <w:szCs w:val="24"/>
          <w:lang w:eastAsia="ru-RU"/>
        </w:rPr>
        <w:t>«мотивационный вакуум» (</w:t>
      </w:r>
      <w:r w:rsidRPr="000369C4">
        <w:rPr>
          <w:rFonts w:ascii="Times New Roman" w:eastAsia="Times New Roman" w:hAnsi="Times New Roman" w:cs="Times New Roman"/>
          <w:color w:val="000000"/>
          <w:sz w:val="24"/>
          <w:szCs w:val="24"/>
          <w:lang w:eastAsia="ru-RU"/>
        </w:rPr>
        <w:t>наблюдаемый чаще всего на рубеже начальной и средней школы, а также в</w:t>
      </w:r>
      <w:r w:rsidRPr="000369C4">
        <w:rPr>
          <w:rFonts w:ascii="Times New Roman" w:eastAsia="Times New Roman" w:hAnsi="Times New Roman" w:cs="Times New Roman"/>
          <w:b/>
          <w:bCs/>
          <w:color w:val="000000"/>
          <w:sz w:val="24"/>
          <w:szCs w:val="24"/>
          <w:lang w:eastAsia="ru-RU"/>
        </w:rPr>
        <w:t> </w:t>
      </w:r>
      <w:r w:rsidRPr="000369C4">
        <w:rPr>
          <w:rFonts w:ascii="Times New Roman" w:eastAsia="Times New Roman" w:hAnsi="Times New Roman" w:cs="Times New Roman"/>
          <w:color w:val="000000"/>
          <w:sz w:val="24"/>
          <w:szCs w:val="24"/>
          <w:lang w:eastAsia="ru-RU"/>
        </w:rPr>
        <w:t>VII классах, когда в целом падают интерес к учёбе, успеваемость) с тревогой обращают внимание учителя; это явление широко описано в психологической литературе.  </w:t>
      </w:r>
    </w:p>
    <w:p w14:paraId="6611C153"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Итак, рассмотрев некоторые положения мотивации</w:t>
      </w:r>
      <w:r w:rsidRPr="000369C4">
        <w:rPr>
          <w:rFonts w:ascii="Times New Roman" w:eastAsia="Times New Roman" w:hAnsi="Times New Roman" w:cs="Times New Roman"/>
          <w:b/>
          <w:bCs/>
          <w:color w:val="000000"/>
          <w:sz w:val="24"/>
          <w:szCs w:val="24"/>
          <w:lang w:eastAsia="ru-RU"/>
        </w:rPr>
        <w:t> </w:t>
      </w:r>
      <w:r w:rsidRPr="000369C4">
        <w:rPr>
          <w:rFonts w:ascii="Times New Roman" w:eastAsia="Times New Roman" w:hAnsi="Times New Roman" w:cs="Times New Roman"/>
          <w:color w:val="000000"/>
          <w:sz w:val="24"/>
          <w:szCs w:val="24"/>
          <w:lang w:eastAsia="ru-RU"/>
        </w:rPr>
        <w:t>учения применительно к среднему школьному возрасту можно сделать следующие выводы:</w:t>
      </w:r>
    </w:p>
    <w:p w14:paraId="52328BEE"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1. Анализ научных исследований мотивации учения показывает, что в психологической и педагогической литературе этот вопрос рассматривался в разных аспектах многими исследователями.</w:t>
      </w:r>
    </w:p>
    <w:p w14:paraId="782F102F"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2. Учителю, стремящемуся сформировать положительную устойчивую </w:t>
      </w:r>
      <w:proofErr w:type="gramStart"/>
      <w:r w:rsidRPr="000369C4">
        <w:rPr>
          <w:rFonts w:ascii="Times New Roman" w:eastAsia="Times New Roman" w:hAnsi="Times New Roman" w:cs="Times New Roman"/>
          <w:color w:val="000000"/>
          <w:sz w:val="24"/>
          <w:szCs w:val="24"/>
          <w:lang w:eastAsia="ru-RU"/>
        </w:rPr>
        <w:t>мотивацию  учения</w:t>
      </w:r>
      <w:proofErr w:type="gramEnd"/>
      <w:r w:rsidRPr="000369C4">
        <w:rPr>
          <w:rFonts w:ascii="Times New Roman" w:eastAsia="Times New Roman" w:hAnsi="Times New Roman" w:cs="Times New Roman"/>
          <w:color w:val="000000"/>
          <w:sz w:val="24"/>
          <w:szCs w:val="24"/>
          <w:lang w:eastAsia="ru-RU"/>
        </w:rPr>
        <w:t xml:space="preserve"> школьников необходимо  учитывать и опираться  в своей деятельности на достижения современной науки.</w:t>
      </w:r>
    </w:p>
    <w:p w14:paraId="408CDC67" w14:textId="77777777" w:rsidR="000369C4" w:rsidRPr="00B53F50" w:rsidRDefault="000369C4" w:rsidP="00B53F50">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53F50">
        <w:rPr>
          <w:rFonts w:ascii="Times New Roman" w:eastAsia="Times New Roman" w:hAnsi="Times New Roman" w:cs="Times New Roman"/>
          <w:b/>
          <w:bCs/>
          <w:color w:val="000000"/>
          <w:sz w:val="24"/>
          <w:szCs w:val="24"/>
          <w:lang w:eastAsia="ru-RU"/>
        </w:rPr>
        <w:t>Формирование мотивации учащихся на различных этапах урока</w:t>
      </w:r>
    </w:p>
    <w:p w14:paraId="76F022A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lastRenderedPageBreak/>
        <w:t>Какие же задания и упражнения может применять учитель для целенаправленного воздействия на мотивационную сферу учащихся?</w:t>
      </w:r>
    </w:p>
    <w:p w14:paraId="756F16B8"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Можно начать с укрепления чувства “открытости” к воздействиям, т.е. к обучаемости. Могут использоваться упражнения на сотрудничество со взрослыми. Сначала на материале задачи, на поиск новых подходов к задаче.</w:t>
      </w:r>
    </w:p>
    <w:p w14:paraId="41C782F6"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Следующая группа упражнений - это упражнения на целеполагание школьников в учении, прежде всего на реалистичность в целеполагании,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w:t>
      </w:r>
    </w:p>
    <w:p w14:paraId="1DF7E36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Становлению адекватной самооценки и уровня притязаний способствует упражнения на решение задач максимальной для себя трудности, переживание неудачи и самоанализ не только ее внешних причин в виде трудности задачи, но и внутренних причин - своих способностей в целом и усилий при решении данной задачи.</w:t>
      </w:r>
    </w:p>
    <w:p w14:paraId="49DC67B9"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w:t>
      </w:r>
    </w:p>
    <w:p w14:paraId="2783F49B"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w:t>
      </w:r>
    </w:p>
    <w:p w14:paraId="0C4BB454"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Следующая группа заданий на устойчивость целей, на их действенность, настойчивость и упорство в их реализации. Так удержания цели способствует задание на возобновление учебной деятельности после помех и препятствий. Укреплению настойчивости школьника при достижении цели способствует упражнения на решение сверх трудных задач без обратной связи в ходе решения.</w:t>
      </w:r>
    </w:p>
    <w:p w14:paraId="4F51C212"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Активность и гибкость целеполагания стимулируют упражнения на постановку близких и далеких целей, немедленное и отсроченное их выполнение. Чтобы упражнения на мотивы и цели могли использоваться школьниками в реальных условиях жизни, желательно, чтобы они были связанны с учебным материалом или с ситуациями жизни коллектива.</w:t>
      </w:r>
    </w:p>
    <w:p w14:paraId="0E8F184A"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Остановимся конкретнее на этапах формирования мотивации на отдельных этапах урока.</w:t>
      </w:r>
    </w:p>
    <w:p w14:paraId="22A38A01"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Этап вызывания исходной мотивации. 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
    <w:p w14:paraId="76F207E6"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14:paraId="3E2603F5"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 Этап завершения урока. Важно, чтобы каждый ученик вышел из деятельности с положительным, личным </w:t>
      </w:r>
      <w:proofErr w:type="gramStart"/>
      <w:r w:rsidRPr="000369C4">
        <w:rPr>
          <w:rFonts w:ascii="Times New Roman" w:eastAsia="Times New Roman" w:hAnsi="Times New Roman" w:cs="Times New Roman"/>
          <w:color w:val="000000"/>
          <w:sz w:val="24"/>
          <w:szCs w:val="24"/>
          <w:lang w:eastAsia="ru-RU"/>
        </w:rPr>
        <w:t>опытом</w:t>
      </w:r>
      <w:proofErr w:type="gramEnd"/>
      <w:r w:rsidRPr="000369C4">
        <w:rPr>
          <w:rFonts w:ascii="Times New Roman" w:eastAsia="Times New Roman" w:hAnsi="Times New Roman" w:cs="Times New Roman"/>
          <w:color w:val="000000"/>
          <w:sz w:val="24"/>
          <w:szCs w:val="24"/>
          <w:lang w:eastAsia="ru-RU"/>
        </w:rPr>
        <w:t xml:space="preserve">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w:t>
      </w:r>
      <w:r w:rsidRPr="000369C4">
        <w:rPr>
          <w:rFonts w:ascii="Times New Roman" w:eastAsia="Times New Roman" w:hAnsi="Times New Roman" w:cs="Times New Roman"/>
          <w:color w:val="000000"/>
          <w:sz w:val="24"/>
          <w:szCs w:val="24"/>
          <w:lang w:eastAsia="ru-RU"/>
        </w:rPr>
        <w:lastRenderedPageBreak/>
        <w:t>усвоения нового материала эти выводы могут касаться степени освоения новых знаний и умений.</w:t>
      </w:r>
    </w:p>
    <w:p w14:paraId="53729C27"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Повышение уровня учебной мотивации — это процесс длительный, кропотливый и целенаправленный. Устойчивый интерес к учебной деятельности у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14:paraId="6EDD6F50"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4. Педагогические методы и приёмы стимулирования и мотивации учения, применяемые на уроках русского языка и литературы</w:t>
      </w:r>
    </w:p>
    <w:p w14:paraId="40044686"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Стимулом в психологии называют внешнее побуждение человека к </w:t>
      </w:r>
      <w:proofErr w:type="gramStart"/>
      <w:r w:rsidRPr="000369C4">
        <w:rPr>
          <w:rFonts w:ascii="Times New Roman" w:eastAsia="Times New Roman" w:hAnsi="Times New Roman" w:cs="Times New Roman"/>
          <w:color w:val="000000"/>
          <w:sz w:val="24"/>
          <w:szCs w:val="24"/>
          <w:lang w:eastAsia="ru-RU"/>
        </w:rPr>
        <w:t>активной  деятельности</w:t>
      </w:r>
      <w:proofErr w:type="gramEnd"/>
      <w:r w:rsidRPr="000369C4">
        <w:rPr>
          <w:rFonts w:ascii="Times New Roman" w:eastAsia="Times New Roman" w:hAnsi="Times New Roman" w:cs="Times New Roman"/>
          <w:color w:val="000000"/>
          <w:sz w:val="24"/>
          <w:szCs w:val="24"/>
          <w:lang w:eastAsia="ru-RU"/>
        </w:rPr>
        <w:t>. Поэтому стимулирование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w:t>
      </w:r>
      <w:r w:rsidRPr="000369C4">
        <w:rPr>
          <w:rFonts w:ascii="Times New Roman" w:eastAsia="Times New Roman" w:hAnsi="Times New Roman" w:cs="Times New Roman"/>
          <w:i/>
          <w:iCs/>
          <w:color w:val="000000"/>
          <w:sz w:val="24"/>
          <w:szCs w:val="24"/>
          <w:lang w:eastAsia="ru-RU"/>
        </w:rPr>
        <w:t>.</w:t>
      </w:r>
      <w:r w:rsidRPr="000369C4">
        <w:rPr>
          <w:rFonts w:ascii="Times New Roman" w:eastAsia="Times New Roman" w:hAnsi="Times New Roman" w:cs="Times New Roman"/>
          <w:color w:val="000000"/>
          <w:sz w:val="24"/>
          <w:szCs w:val="24"/>
          <w:lang w:eastAsia="ru-RU"/>
        </w:rPr>
        <w:t> </w:t>
      </w:r>
    </w:p>
    <w:p w14:paraId="7F126342" w14:textId="77777777" w:rsidR="000369C4" w:rsidRPr="000369C4" w:rsidRDefault="000369C4" w:rsidP="00B53F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Для того чтобы повысить мотивацию учащихся необходимо использовать весь арсенал методов организации и осуществления учебной деятельности:</w:t>
      </w:r>
    </w:p>
    <w:p w14:paraId="7F76E058" w14:textId="77777777" w:rsidR="000369C4" w:rsidRPr="000369C4" w:rsidRDefault="000369C4" w:rsidP="00B53F50">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словесные</w:t>
      </w:r>
    </w:p>
    <w:p w14:paraId="0E899C76" w14:textId="77777777" w:rsidR="000369C4" w:rsidRPr="000369C4" w:rsidRDefault="000369C4" w:rsidP="00B53F50">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наглядные и практические методы</w:t>
      </w:r>
    </w:p>
    <w:p w14:paraId="50442485" w14:textId="77777777" w:rsidR="000369C4" w:rsidRPr="000369C4" w:rsidRDefault="000369C4" w:rsidP="00B53F50">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репродуктивные и поисковые методы</w:t>
      </w:r>
    </w:p>
    <w:p w14:paraId="6139F15C" w14:textId="77777777" w:rsidR="000369C4" w:rsidRPr="000369C4" w:rsidRDefault="000369C4" w:rsidP="00B53F50">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методы самостоятельной учебной работы и работы под руководством учителя.</w:t>
      </w:r>
    </w:p>
    <w:p w14:paraId="06ED379C"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1) </w:t>
      </w:r>
      <w:proofErr w:type="gramStart"/>
      <w:r w:rsidRPr="000369C4">
        <w:rPr>
          <w:rFonts w:ascii="Times New Roman" w:eastAsia="Times New Roman" w:hAnsi="Times New Roman" w:cs="Times New Roman"/>
          <w:color w:val="000000"/>
          <w:sz w:val="24"/>
          <w:szCs w:val="24"/>
          <w:lang w:eastAsia="ru-RU"/>
        </w:rPr>
        <w:t>Рассказ,  лекция</w:t>
      </w:r>
      <w:proofErr w:type="gramEnd"/>
      <w:r w:rsidRPr="000369C4">
        <w:rPr>
          <w:rFonts w:ascii="Times New Roman" w:eastAsia="Times New Roman" w:hAnsi="Times New Roman" w:cs="Times New Roman"/>
          <w:color w:val="000000"/>
          <w:sz w:val="24"/>
          <w:szCs w:val="24"/>
          <w:lang w:eastAsia="ru-RU"/>
        </w:rPr>
        <w:t>,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14:paraId="557AFF56"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  </w:t>
      </w:r>
    </w:p>
    <w:p w14:paraId="6AA271C3"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3)</w:t>
      </w:r>
      <w:r w:rsidRPr="000369C4">
        <w:rPr>
          <w:rFonts w:ascii="Times New Roman" w:eastAsia="Times New Roman" w:hAnsi="Times New Roman" w:cs="Times New Roman"/>
          <w:b/>
          <w:bCs/>
          <w:color w:val="000000"/>
          <w:sz w:val="24"/>
          <w:szCs w:val="24"/>
          <w:lang w:eastAsia="ru-RU"/>
        </w:rPr>
        <w:t> </w:t>
      </w:r>
      <w:r w:rsidRPr="000369C4">
        <w:rPr>
          <w:rFonts w:ascii="Times New Roman" w:eastAsia="Times New Roman" w:hAnsi="Times New Roman" w:cs="Times New Roman"/>
          <w:color w:val="000000"/>
          <w:sz w:val="24"/>
          <w:szCs w:val="24"/>
          <w:lang w:eastAsia="ru-RU"/>
        </w:rPr>
        <w:t>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14:paraId="74F338C7"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14:paraId="31D61C8F"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По мнению А. К. </w:t>
      </w:r>
      <w:proofErr w:type="gramStart"/>
      <w:r w:rsidRPr="000369C4">
        <w:rPr>
          <w:rFonts w:ascii="Times New Roman" w:eastAsia="Times New Roman" w:hAnsi="Times New Roman" w:cs="Times New Roman"/>
          <w:color w:val="000000"/>
          <w:sz w:val="24"/>
          <w:szCs w:val="24"/>
          <w:lang w:eastAsia="ru-RU"/>
        </w:rPr>
        <w:t>Марковой  «</w:t>
      </w:r>
      <w:proofErr w:type="gramEnd"/>
      <w:r w:rsidRPr="000369C4">
        <w:rPr>
          <w:rFonts w:ascii="Times New Roman" w:eastAsia="Times New Roman" w:hAnsi="Times New Roman" w:cs="Times New Roman"/>
          <w:color w:val="000000"/>
          <w:sz w:val="24"/>
          <w:szCs w:val="24"/>
          <w:lang w:eastAsia="ru-RU"/>
        </w:rPr>
        <w:t>усвоение языка будет происходить успешнее, если сообщить этому процессу дополнительную мотивацию – </w:t>
      </w:r>
      <w:r w:rsidRPr="000369C4">
        <w:rPr>
          <w:rFonts w:ascii="Times New Roman" w:eastAsia="Times New Roman" w:hAnsi="Times New Roman" w:cs="Times New Roman"/>
          <w:b/>
          <w:bCs/>
          <w:color w:val="000000"/>
          <w:sz w:val="24"/>
          <w:szCs w:val="24"/>
          <w:lang w:eastAsia="ru-RU"/>
        </w:rPr>
        <w:t>использование языковых средств в целях общения.</w:t>
      </w:r>
      <w:r w:rsidRPr="000369C4">
        <w:rPr>
          <w:rFonts w:ascii="Times New Roman" w:eastAsia="Times New Roman" w:hAnsi="Times New Roman" w:cs="Times New Roman"/>
          <w:color w:val="000000"/>
          <w:sz w:val="24"/>
          <w:szCs w:val="24"/>
          <w:lang w:eastAsia="ru-RU"/>
        </w:rPr>
        <w:t> Включение языка в деятельность речевого общения, по-видимому, может изменить цели и мотивы изучения языка в школе: усвоение языковых сведений становится средством решения речевых задач</w:t>
      </w:r>
      <w:r w:rsidRPr="00B53F50">
        <w:rPr>
          <w:rFonts w:ascii="Times New Roman" w:eastAsia="Times New Roman" w:hAnsi="Times New Roman" w:cs="Times New Roman"/>
          <w:color w:val="000000"/>
          <w:sz w:val="24"/>
          <w:szCs w:val="24"/>
          <w:lang w:eastAsia="ru-RU"/>
        </w:rPr>
        <w:t xml:space="preserve">. </w:t>
      </w:r>
      <w:r w:rsidRPr="000369C4">
        <w:rPr>
          <w:rFonts w:ascii="Times New Roman" w:eastAsia="Times New Roman" w:hAnsi="Times New Roman" w:cs="Times New Roman"/>
          <w:color w:val="000000"/>
          <w:sz w:val="24"/>
          <w:szCs w:val="24"/>
          <w:lang w:eastAsia="ru-RU"/>
        </w:rPr>
        <w:t xml:space="preserve">Только создание собственного текста можно считать речевой деятельностью. Только создавая текст, ученик применяет и усваивает правила. Если дать учащимся возможность читать вслух на уроке свои работы (или их фрагменты), то произойдут очень серьёзные изменения. Иным станет отношение к своей работе: одно дело положить её на стол учителю и знать, что, кроме учителя, эту работу никто не увидит и не услышит, и совсем другое - представлять свои мысли на суд одноклассников, чьё мнение для подростков очень важно. Постепенно это приведёт к тому, что исчезнут списанные сочинения, тексты самым тщательным образом будут </w:t>
      </w:r>
      <w:r w:rsidRPr="000369C4">
        <w:rPr>
          <w:rFonts w:ascii="Times New Roman" w:eastAsia="Times New Roman" w:hAnsi="Times New Roman" w:cs="Times New Roman"/>
          <w:color w:val="000000"/>
          <w:sz w:val="24"/>
          <w:szCs w:val="24"/>
          <w:lang w:eastAsia="ru-RU"/>
        </w:rPr>
        <w:lastRenderedPageBreak/>
        <w:t>редактироваться их авторами, появиться необходимость проверять написание многих слов и предложений.</w:t>
      </w:r>
    </w:p>
    <w:p w14:paraId="7E1273EF" w14:textId="77777777" w:rsidR="000369C4" w:rsidRPr="000369C4" w:rsidRDefault="000369C4" w:rsidP="00B53F5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Для повышения мотивации учения целесообразно </w:t>
      </w:r>
      <w:r w:rsidRPr="000369C4">
        <w:rPr>
          <w:rFonts w:ascii="Times New Roman" w:eastAsia="Times New Roman" w:hAnsi="Times New Roman" w:cs="Times New Roman"/>
          <w:b/>
          <w:bCs/>
          <w:color w:val="000000"/>
          <w:sz w:val="24"/>
          <w:szCs w:val="24"/>
          <w:lang w:eastAsia="ru-RU"/>
        </w:rPr>
        <w:t>использование</w:t>
      </w:r>
      <w:r w:rsidRPr="000369C4">
        <w:rPr>
          <w:rFonts w:ascii="Times New Roman" w:eastAsia="Times New Roman" w:hAnsi="Times New Roman" w:cs="Times New Roman"/>
          <w:color w:val="000000"/>
          <w:sz w:val="24"/>
          <w:szCs w:val="24"/>
          <w:lang w:eastAsia="ru-RU"/>
        </w:rPr>
        <w:t> так называемых </w:t>
      </w:r>
      <w:r w:rsidRPr="000369C4">
        <w:rPr>
          <w:rFonts w:ascii="Times New Roman" w:eastAsia="Times New Roman" w:hAnsi="Times New Roman" w:cs="Times New Roman"/>
          <w:b/>
          <w:bCs/>
          <w:color w:val="000000"/>
          <w:sz w:val="24"/>
          <w:szCs w:val="24"/>
          <w:lang w:eastAsia="ru-RU"/>
        </w:rPr>
        <w:t>«контрактов»</w:t>
      </w:r>
      <w:r w:rsidRPr="000369C4">
        <w:rPr>
          <w:rFonts w:ascii="Times New Roman" w:eastAsia="Times New Roman" w:hAnsi="Times New Roman" w:cs="Times New Roman"/>
          <w:color w:val="000000"/>
          <w:sz w:val="24"/>
          <w:szCs w:val="24"/>
          <w:lang w:eastAsia="ru-RU"/>
        </w:rPr>
        <w:t> (индивидуальных и групповых договоров), заключаемых между учителем и учащимися.  В таком добровольном контракте соглашении (после совместного обсуждения)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психологическую атмосферу уверенности и безопасности, свободы и ответственности.</w:t>
      </w:r>
    </w:p>
    <w:p w14:paraId="24F69DCC" w14:textId="77777777" w:rsidR="000369C4" w:rsidRPr="000369C4" w:rsidRDefault="000369C4" w:rsidP="00B53F5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Например</w:t>
      </w:r>
      <w:r w:rsidRPr="000369C4">
        <w:rPr>
          <w:rFonts w:ascii="Times New Roman" w:eastAsia="Times New Roman" w:hAnsi="Times New Roman" w:cs="Times New Roman"/>
          <w:i/>
          <w:iCs/>
          <w:color w:val="000000"/>
          <w:sz w:val="24"/>
          <w:szCs w:val="24"/>
          <w:lang w:eastAsia="ru-RU"/>
        </w:rPr>
        <w:t>,</w:t>
      </w:r>
      <w:r w:rsidRPr="000369C4">
        <w:rPr>
          <w:rFonts w:ascii="Times New Roman" w:eastAsia="Times New Roman" w:hAnsi="Times New Roman" w:cs="Times New Roman"/>
          <w:b/>
          <w:bCs/>
          <w:i/>
          <w:iCs/>
          <w:color w:val="000000"/>
          <w:sz w:val="24"/>
          <w:szCs w:val="24"/>
          <w:lang w:eastAsia="ru-RU"/>
        </w:rPr>
        <w:t> «Линия времени».</w:t>
      </w:r>
    </w:p>
    <w:p w14:paraId="24106C42"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Учитель чертит на доске линию, 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14:paraId="2515EEF4"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Для появления </w:t>
      </w:r>
      <w:r w:rsidRPr="000369C4">
        <w:rPr>
          <w:rFonts w:ascii="Times New Roman" w:eastAsia="Times New Roman" w:hAnsi="Times New Roman" w:cs="Times New Roman"/>
          <w:b/>
          <w:bCs/>
          <w:color w:val="000000"/>
          <w:sz w:val="24"/>
          <w:szCs w:val="24"/>
          <w:lang w:eastAsia="ru-RU"/>
        </w:rPr>
        <w:t>интереса к изучаемому предмету</w:t>
      </w:r>
      <w:r w:rsidRPr="000369C4">
        <w:rPr>
          <w:rFonts w:ascii="Times New Roman" w:eastAsia="Times New Roman" w:hAnsi="Times New Roman" w:cs="Times New Roman"/>
          <w:color w:val="000000"/>
          <w:sz w:val="24"/>
          <w:szCs w:val="24"/>
          <w:lang w:eastAsia="ru-RU"/>
        </w:rPr>
        <w:t>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14:paraId="557CCB59" w14:textId="77777777" w:rsidR="000369C4" w:rsidRPr="000369C4" w:rsidRDefault="000369C4" w:rsidP="00B53F50">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«Оратор»</w:t>
      </w:r>
    </w:p>
    <w:p w14:paraId="2F9204D4"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За 1 минуту убедите своего собеседника в том, что изучение этой темы просто необходимо.</w:t>
      </w:r>
    </w:p>
    <w:p w14:paraId="0FCFF749" w14:textId="77777777" w:rsidR="000369C4" w:rsidRPr="000369C4" w:rsidRDefault="000369C4" w:rsidP="00B53F50">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«Автор»</w:t>
      </w:r>
    </w:p>
    <w:p w14:paraId="384E5CD3"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…Если бы вы были автором учебника, как бы вы объяснили ученикам необходимость изучения этой темы?</w:t>
      </w:r>
    </w:p>
    <w:p w14:paraId="314BD20F"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w:t>
      </w:r>
      <w:r w:rsidRPr="000369C4">
        <w:rPr>
          <w:rFonts w:ascii="Times New Roman" w:eastAsia="Times New Roman" w:hAnsi="Times New Roman" w:cs="Times New Roman"/>
          <w:i/>
          <w:iCs/>
          <w:color w:val="000000"/>
          <w:sz w:val="24"/>
          <w:szCs w:val="24"/>
          <w:lang w:eastAsia="ru-RU"/>
        </w:rPr>
        <w:t>Если бы вы были автором учебника, как бы вы объяснили ученикам эту тему?</w:t>
      </w:r>
    </w:p>
    <w:p w14:paraId="44C66742" w14:textId="77777777" w:rsidR="000369C4" w:rsidRPr="000369C4" w:rsidRDefault="000369C4" w:rsidP="00B53F50">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«Фантазёр»</w:t>
      </w:r>
    </w:p>
    <w:p w14:paraId="0A7438B4"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На доске записана тема урока.</w:t>
      </w:r>
    </w:p>
    <w:p w14:paraId="27B0102F"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 Назовите 5 способов применения знаний, умений и навыков по этой теме в жизни.</w:t>
      </w:r>
    </w:p>
    <w:p w14:paraId="286996CB"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w:t>
      </w:r>
    </w:p>
    <w:p w14:paraId="75CABAAA"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 Вот видите, как важно…</w:t>
      </w:r>
    </w:p>
    <w:p w14:paraId="7D68128D" w14:textId="77777777" w:rsidR="000369C4" w:rsidRPr="000369C4" w:rsidRDefault="000369C4" w:rsidP="00B53F50">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«Кумир»</w:t>
      </w:r>
    </w:p>
    <w:p w14:paraId="1C9CA2BC"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На карточках раздать «кумиров по жизни». Пофантазируйте, каким образом они бы доказали вам необходимость изучения этой темы?</w:t>
      </w:r>
    </w:p>
    <w:p w14:paraId="401BD559" w14:textId="77777777" w:rsidR="000369C4" w:rsidRPr="000369C4" w:rsidRDefault="000369C4" w:rsidP="00B53F50">
      <w:pPr>
        <w:numPr>
          <w:ilvl w:val="0"/>
          <w:numId w:val="1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«Профи»</w:t>
      </w:r>
    </w:p>
    <w:p w14:paraId="06D48303" w14:textId="77777777" w:rsidR="000369C4" w:rsidRPr="000369C4" w:rsidRDefault="000369C4" w:rsidP="00B53F5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Исходя из будущей профессии, зачем нужно изучение этой темы?</w:t>
      </w:r>
    </w:p>
    <w:p w14:paraId="21B2CF1A"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Одна из составляющих мотивации – </w:t>
      </w:r>
      <w:r w:rsidRPr="000369C4">
        <w:rPr>
          <w:rFonts w:ascii="Times New Roman" w:eastAsia="Times New Roman" w:hAnsi="Times New Roman" w:cs="Times New Roman"/>
          <w:b/>
          <w:bCs/>
          <w:color w:val="000000"/>
          <w:sz w:val="24"/>
          <w:szCs w:val="24"/>
          <w:lang w:eastAsia="ru-RU"/>
        </w:rPr>
        <w:t>умение ставить цель, определять зону ближайшего развития</w:t>
      </w:r>
      <w:r w:rsidRPr="000369C4">
        <w:rPr>
          <w:rFonts w:ascii="Times New Roman" w:eastAsia="Times New Roman" w:hAnsi="Times New Roman" w:cs="Times New Roman"/>
          <w:color w:val="000000"/>
          <w:sz w:val="24"/>
          <w:szCs w:val="24"/>
          <w:lang w:eastAsia="ru-RU"/>
        </w:rPr>
        <w:t>,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Для развития этих умений можно использовать следующие приёмы.</w:t>
      </w:r>
    </w:p>
    <w:p w14:paraId="63BFD715" w14:textId="77777777" w:rsidR="000369C4" w:rsidRPr="000369C4" w:rsidRDefault="000369C4" w:rsidP="00B53F50">
      <w:pPr>
        <w:numPr>
          <w:ilvl w:val="0"/>
          <w:numId w:val="1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Образовательная стратегия.</w:t>
      </w:r>
    </w:p>
    <w:p w14:paraId="51AB3B23"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 Что ты сделал, чтобы написать эту работу на «5»?</w:t>
      </w:r>
    </w:p>
    <w:p w14:paraId="310886E1"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 Как ты готовился к диктанту, что позволило тебе написать его хорошо?</w:t>
      </w:r>
    </w:p>
    <w:p w14:paraId="2F2B456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Подобные рассказы помогают учащимся делиться успешными обучающими стратегиями.</w:t>
      </w:r>
    </w:p>
    <w:p w14:paraId="2A13185A" w14:textId="77777777" w:rsidR="000369C4" w:rsidRPr="000369C4" w:rsidRDefault="000369C4" w:rsidP="00B53F50">
      <w:pPr>
        <w:numPr>
          <w:ilvl w:val="0"/>
          <w:numId w:val="1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Создание ситуации успеха</w:t>
      </w:r>
      <w:r w:rsidRPr="000369C4">
        <w:rPr>
          <w:rFonts w:ascii="Times New Roman" w:eastAsia="Times New Roman" w:hAnsi="Times New Roman" w:cs="Times New Roman"/>
          <w:color w:val="000000"/>
          <w:sz w:val="24"/>
          <w:szCs w:val="24"/>
          <w:lang w:eastAsia="ru-RU"/>
        </w:rPr>
        <w:t> </w:t>
      </w:r>
      <w:r w:rsidRPr="000369C4">
        <w:rPr>
          <w:rFonts w:ascii="Times New Roman" w:eastAsia="Times New Roman" w:hAnsi="Times New Roman" w:cs="Times New Roman"/>
          <w:i/>
          <w:iCs/>
          <w:color w:val="000000"/>
          <w:sz w:val="24"/>
          <w:szCs w:val="24"/>
          <w:lang w:eastAsia="ru-RU"/>
        </w:rPr>
        <w:t xml:space="preserve">также позволяет замотивировать учащихся на активную работу во время урока. Во время фронтального опроса </w:t>
      </w:r>
      <w:proofErr w:type="gramStart"/>
      <w:r w:rsidRPr="000369C4">
        <w:rPr>
          <w:rFonts w:ascii="Times New Roman" w:eastAsia="Times New Roman" w:hAnsi="Times New Roman" w:cs="Times New Roman"/>
          <w:i/>
          <w:iCs/>
          <w:color w:val="000000"/>
          <w:sz w:val="24"/>
          <w:szCs w:val="24"/>
          <w:lang w:eastAsia="ru-RU"/>
        </w:rPr>
        <w:t>целесообразно  научить</w:t>
      </w:r>
      <w:proofErr w:type="gramEnd"/>
      <w:r w:rsidRPr="000369C4">
        <w:rPr>
          <w:rFonts w:ascii="Times New Roman" w:eastAsia="Times New Roman" w:hAnsi="Times New Roman" w:cs="Times New Roman"/>
          <w:i/>
          <w:iCs/>
          <w:color w:val="000000"/>
          <w:sz w:val="24"/>
          <w:szCs w:val="24"/>
          <w:lang w:eastAsia="ru-RU"/>
        </w:rPr>
        <w:t xml:space="preserve"> ребят начинать свой ответ словами: «Я знаю, что…». Этот приём способствует росту уверенности учеников в своей лингвистической компетенции.</w:t>
      </w:r>
    </w:p>
    <w:p w14:paraId="3999FF8D"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lastRenderedPageBreak/>
        <w:t>Связь изучаемого с интересами, уже существовавшими у школьников ранее, тоже способствует возникновению интереса к новому материалу.</w:t>
      </w:r>
    </w:p>
    <w:p w14:paraId="63ED894E"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Проблемность обучения</w:t>
      </w:r>
    </w:p>
    <w:p w14:paraId="2AB9614F" w14:textId="77777777" w:rsidR="000369C4" w:rsidRPr="000369C4" w:rsidRDefault="000369C4" w:rsidP="00B53F5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14:paraId="24D6E3BA"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w:t>
      </w:r>
    </w:p>
    <w:p w14:paraId="62EB09BF"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w:t>
      </w:r>
      <w:r w:rsidRPr="000369C4">
        <w:rPr>
          <w:rFonts w:ascii="Times New Roman" w:eastAsia="Times New Roman" w:hAnsi="Times New Roman" w:cs="Times New Roman"/>
          <w:b/>
          <w:bCs/>
          <w:color w:val="000000"/>
          <w:sz w:val="24"/>
          <w:szCs w:val="24"/>
          <w:lang w:eastAsia="ru-RU"/>
        </w:rPr>
        <w:t>вопросы,</w:t>
      </w:r>
      <w:r w:rsidRPr="000369C4">
        <w:rPr>
          <w:rFonts w:ascii="Times New Roman" w:eastAsia="Times New Roman" w:hAnsi="Times New Roman" w:cs="Times New Roman"/>
          <w:color w:val="000000"/>
          <w:sz w:val="24"/>
          <w:szCs w:val="24"/>
          <w:lang w:eastAsia="ru-RU"/>
        </w:rPr>
        <w:t> адресованные ученикам, в которых сталкиваются </w:t>
      </w:r>
      <w:r w:rsidRPr="000369C4">
        <w:rPr>
          <w:rFonts w:ascii="Times New Roman" w:eastAsia="Times New Roman" w:hAnsi="Times New Roman" w:cs="Times New Roman"/>
          <w:b/>
          <w:bCs/>
          <w:color w:val="000000"/>
          <w:sz w:val="24"/>
          <w:szCs w:val="24"/>
          <w:lang w:eastAsia="ru-RU"/>
        </w:rPr>
        <w:t>противоречия.</w:t>
      </w:r>
      <w:r w:rsidRPr="000369C4">
        <w:rPr>
          <w:rFonts w:ascii="Times New Roman" w:eastAsia="Times New Roman" w:hAnsi="Times New Roman" w:cs="Times New Roman"/>
          <w:color w:val="000000"/>
          <w:sz w:val="24"/>
          <w:szCs w:val="24"/>
          <w:lang w:eastAsia="ru-RU"/>
        </w:rPr>
        <w:t> </w:t>
      </w:r>
      <w:r w:rsidRPr="000369C4">
        <w:rPr>
          <w:rFonts w:ascii="Times New Roman" w:eastAsia="Times New Roman" w:hAnsi="Times New Roman" w:cs="Times New Roman"/>
          <w:color w:val="000000"/>
          <w:sz w:val="24"/>
          <w:szCs w:val="24"/>
          <w:lang w:eastAsia="ru-RU"/>
        </w:rPr>
        <w:br/>
        <w:t xml:space="preserve">Необходимость преодолеть противоречие - самый мощный двигатель мысли. </w:t>
      </w:r>
      <w:proofErr w:type="gramStart"/>
      <w:r w:rsidRPr="000369C4">
        <w:rPr>
          <w:rFonts w:ascii="Times New Roman" w:eastAsia="Times New Roman" w:hAnsi="Times New Roman" w:cs="Times New Roman"/>
          <w:color w:val="000000"/>
          <w:sz w:val="24"/>
          <w:szCs w:val="24"/>
          <w:lang w:eastAsia="ru-RU"/>
        </w:rPr>
        <w:t>Например,  определи</w:t>
      </w:r>
      <w:proofErr w:type="gramEnd"/>
      <w:r w:rsidRPr="000369C4">
        <w:rPr>
          <w:rFonts w:ascii="Times New Roman" w:eastAsia="Times New Roman" w:hAnsi="Times New Roman" w:cs="Times New Roman"/>
          <w:color w:val="000000"/>
          <w:sz w:val="24"/>
          <w:szCs w:val="24"/>
          <w:lang w:eastAsia="ru-RU"/>
        </w:rPr>
        <w:t xml:space="preserve"> и докажи, где какая часть речи:</w:t>
      </w:r>
    </w:p>
    <w:p w14:paraId="6DE1C08C"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i/>
          <w:iCs/>
          <w:color w:val="000000"/>
          <w:sz w:val="24"/>
          <w:szCs w:val="24"/>
          <w:lang w:eastAsia="ru-RU"/>
        </w:rPr>
        <w:t>Бревно лежит поперёк канавы. Мы шли вдоль и поперёк….</w:t>
      </w:r>
      <w:r w:rsidRPr="000369C4">
        <w:rPr>
          <w:rFonts w:ascii="Times New Roman" w:eastAsia="Times New Roman" w:hAnsi="Times New Roman" w:cs="Times New Roman"/>
          <w:i/>
          <w:iCs/>
          <w:color w:val="000000"/>
          <w:sz w:val="24"/>
          <w:szCs w:val="24"/>
          <w:lang w:eastAsia="ru-RU"/>
        </w:rPr>
        <w:br/>
        <w:t>(В)пустую комнату; спорить (в)пустую;</w:t>
      </w:r>
      <w:r w:rsidRPr="000369C4">
        <w:rPr>
          <w:rFonts w:ascii="Times New Roman" w:eastAsia="Times New Roman" w:hAnsi="Times New Roman" w:cs="Times New Roman"/>
          <w:i/>
          <w:iCs/>
          <w:color w:val="000000"/>
          <w:sz w:val="24"/>
          <w:szCs w:val="24"/>
          <w:lang w:eastAsia="ru-RU"/>
        </w:rPr>
        <w:br/>
        <w:t>подняться (на)верх; прикрепить (на)верх шеста;</w:t>
      </w:r>
      <w:r w:rsidRPr="000369C4">
        <w:rPr>
          <w:rFonts w:ascii="Times New Roman" w:eastAsia="Times New Roman" w:hAnsi="Times New Roman" w:cs="Times New Roman"/>
          <w:i/>
          <w:iCs/>
          <w:color w:val="000000"/>
          <w:sz w:val="24"/>
          <w:szCs w:val="24"/>
          <w:lang w:eastAsia="ru-RU"/>
        </w:rPr>
        <w:br/>
        <w:t>работать (по)новому; идти (по)новому шоссе ).</w:t>
      </w:r>
      <w:r w:rsidRPr="000369C4">
        <w:rPr>
          <w:rFonts w:ascii="Times New Roman" w:eastAsia="Times New Roman" w:hAnsi="Times New Roman" w:cs="Times New Roman"/>
          <w:color w:val="000000"/>
          <w:sz w:val="24"/>
          <w:szCs w:val="24"/>
          <w:lang w:eastAsia="ru-RU"/>
        </w:rPr>
        <w:br/>
        <w:t>▪ </w:t>
      </w:r>
      <w:r w:rsidRPr="000369C4">
        <w:rPr>
          <w:rFonts w:ascii="Times New Roman" w:eastAsia="Times New Roman" w:hAnsi="Times New Roman" w:cs="Times New Roman"/>
          <w:b/>
          <w:bCs/>
          <w:color w:val="000000"/>
          <w:sz w:val="24"/>
          <w:szCs w:val="24"/>
          <w:lang w:eastAsia="ru-RU"/>
        </w:rPr>
        <w:t>вопросы, требующие установления сходства и различия</w:t>
      </w:r>
      <w:r w:rsidRPr="000369C4">
        <w:rPr>
          <w:rFonts w:ascii="Times New Roman" w:eastAsia="Times New Roman" w:hAnsi="Times New Roman" w:cs="Times New Roman"/>
          <w:color w:val="000000"/>
          <w:sz w:val="24"/>
          <w:szCs w:val="24"/>
          <w:lang w:eastAsia="ru-RU"/>
        </w:rPr>
        <w:t>. Чем менее очевидно это различие или сходство, тем интереснее его обнаружить;</w:t>
      </w:r>
      <w:r w:rsidRPr="000369C4">
        <w:rPr>
          <w:rFonts w:ascii="Times New Roman" w:eastAsia="Times New Roman" w:hAnsi="Times New Roman" w:cs="Times New Roman"/>
          <w:color w:val="000000"/>
          <w:sz w:val="24"/>
          <w:szCs w:val="24"/>
          <w:lang w:eastAsia="ru-RU"/>
        </w:rPr>
        <w:br/>
        <w:t>▪ </w:t>
      </w:r>
      <w:r w:rsidRPr="000369C4">
        <w:rPr>
          <w:rFonts w:ascii="Times New Roman" w:eastAsia="Times New Roman" w:hAnsi="Times New Roman" w:cs="Times New Roman"/>
          <w:b/>
          <w:bCs/>
          <w:color w:val="000000"/>
          <w:sz w:val="24"/>
          <w:szCs w:val="24"/>
          <w:lang w:eastAsia="ru-RU"/>
        </w:rPr>
        <w:t xml:space="preserve">вопросы по установлению </w:t>
      </w:r>
      <w:proofErr w:type="spellStart"/>
      <w:r w:rsidRPr="000369C4">
        <w:rPr>
          <w:rFonts w:ascii="Times New Roman" w:eastAsia="Times New Roman" w:hAnsi="Times New Roman" w:cs="Times New Roman"/>
          <w:b/>
          <w:bCs/>
          <w:color w:val="000000"/>
          <w:sz w:val="24"/>
          <w:szCs w:val="24"/>
          <w:lang w:eastAsia="ru-RU"/>
        </w:rPr>
        <w:t>причинно</w:t>
      </w:r>
      <w:proofErr w:type="spellEnd"/>
      <w:r w:rsidRPr="000369C4">
        <w:rPr>
          <w:rFonts w:ascii="Times New Roman" w:eastAsia="Times New Roman" w:hAnsi="Times New Roman" w:cs="Times New Roman"/>
          <w:b/>
          <w:bCs/>
          <w:color w:val="000000"/>
          <w:sz w:val="24"/>
          <w:szCs w:val="24"/>
          <w:lang w:eastAsia="ru-RU"/>
        </w:rPr>
        <w:t>–следственных связей</w:t>
      </w:r>
      <w:r w:rsidRPr="000369C4">
        <w:rPr>
          <w:rFonts w:ascii="Times New Roman" w:eastAsia="Times New Roman" w:hAnsi="Times New Roman" w:cs="Times New Roman"/>
          <w:color w:val="000000"/>
          <w:sz w:val="24"/>
          <w:szCs w:val="24"/>
          <w:lang w:eastAsia="ru-RU"/>
        </w:rPr>
        <w:t>. Открытие каждой причины – шаг к более глубокому пониманию.</w:t>
      </w:r>
      <w:r w:rsidRPr="000369C4">
        <w:rPr>
          <w:rFonts w:ascii="Times New Roman" w:eastAsia="Times New Roman" w:hAnsi="Times New Roman" w:cs="Times New Roman"/>
          <w:color w:val="000000"/>
          <w:sz w:val="24"/>
          <w:szCs w:val="24"/>
          <w:lang w:eastAsia="ru-RU"/>
        </w:rPr>
        <w:br/>
        <w:t>▪ Одним из видов активного поиска являются </w:t>
      </w:r>
      <w:r w:rsidRPr="000369C4">
        <w:rPr>
          <w:rFonts w:ascii="Times New Roman" w:eastAsia="Times New Roman" w:hAnsi="Times New Roman" w:cs="Times New Roman"/>
          <w:b/>
          <w:bCs/>
          <w:color w:val="000000"/>
          <w:sz w:val="24"/>
          <w:szCs w:val="24"/>
          <w:lang w:eastAsia="ru-RU"/>
        </w:rPr>
        <w:t>действия выбора</w:t>
      </w:r>
      <w:r w:rsidRPr="000369C4">
        <w:rPr>
          <w:rFonts w:ascii="Times New Roman" w:eastAsia="Times New Roman" w:hAnsi="Times New Roman" w:cs="Times New Roman"/>
          <w:color w:val="000000"/>
          <w:sz w:val="24"/>
          <w:szCs w:val="24"/>
          <w:lang w:eastAsia="ru-RU"/>
        </w:rPr>
        <w:t>, работа по желанию. (Например, выучить понравившееся стихотворение или отрывок по выбору).</w:t>
      </w:r>
      <w:r w:rsidRPr="000369C4">
        <w:rPr>
          <w:rFonts w:ascii="Times New Roman" w:eastAsia="Times New Roman" w:hAnsi="Times New Roman" w:cs="Times New Roman"/>
          <w:color w:val="000000"/>
          <w:sz w:val="24"/>
          <w:szCs w:val="24"/>
          <w:lang w:eastAsia="ru-RU"/>
        </w:rPr>
        <w:br/>
        <w:t>▪ Активная поисковая деятельность стимулирует собственные примеры обнаружения грамматических закономерностей.</w:t>
      </w:r>
      <w:r w:rsidRPr="000369C4">
        <w:rPr>
          <w:rFonts w:ascii="Times New Roman" w:eastAsia="Times New Roman" w:hAnsi="Times New Roman" w:cs="Times New Roman"/>
          <w:color w:val="000000"/>
          <w:sz w:val="24"/>
          <w:szCs w:val="24"/>
          <w:lang w:eastAsia="ru-RU"/>
        </w:rPr>
        <w:br/>
        <w:t>▪ Поисковую умственную активность вызывают задания, которые требуют от школьников </w:t>
      </w:r>
      <w:r w:rsidRPr="000369C4">
        <w:rPr>
          <w:rFonts w:ascii="Times New Roman" w:eastAsia="Times New Roman" w:hAnsi="Times New Roman" w:cs="Times New Roman"/>
          <w:b/>
          <w:bCs/>
          <w:color w:val="000000"/>
          <w:sz w:val="24"/>
          <w:szCs w:val="24"/>
          <w:lang w:eastAsia="ru-RU"/>
        </w:rPr>
        <w:t>исправления </w:t>
      </w:r>
      <w:r w:rsidRPr="000369C4">
        <w:rPr>
          <w:rFonts w:ascii="Times New Roman" w:eastAsia="Times New Roman" w:hAnsi="Times New Roman" w:cs="Times New Roman"/>
          <w:color w:val="000000"/>
          <w:sz w:val="24"/>
          <w:szCs w:val="24"/>
          <w:lang w:eastAsia="ru-RU"/>
        </w:rPr>
        <w:t>логических, фонетических, стилистических и прочих </w:t>
      </w:r>
      <w:r w:rsidRPr="000369C4">
        <w:rPr>
          <w:rFonts w:ascii="Times New Roman" w:eastAsia="Times New Roman" w:hAnsi="Times New Roman" w:cs="Times New Roman"/>
          <w:b/>
          <w:bCs/>
          <w:color w:val="000000"/>
          <w:sz w:val="24"/>
          <w:szCs w:val="24"/>
          <w:lang w:eastAsia="ru-RU"/>
        </w:rPr>
        <w:t>ошибок.</w:t>
      </w:r>
      <w:r w:rsidRPr="000369C4">
        <w:rPr>
          <w:rFonts w:ascii="Times New Roman" w:eastAsia="Times New Roman" w:hAnsi="Times New Roman" w:cs="Times New Roman"/>
          <w:color w:val="000000"/>
          <w:sz w:val="24"/>
          <w:szCs w:val="24"/>
          <w:lang w:eastAsia="ru-RU"/>
        </w:rPr>
        <w:t> Постоянная систематическая работа по обнаружению, исправлению и объяснению ошибок, </w:t>
      </w:r>
      <w:r w:rsidRPr="000369C4">
        <w:rPr>
          <w:rFonts w:ascii="Times New Roman" w:eastAsia="Times New Roman" w:hAnsi="Times New Roman" w:cs="Times New Roman"/>
          <w:b/>
          <w:bCs/>
          <w:color w:val="000000"/>
          <w:sz w:val="24"/>
          <w:szCs w:val="24"/>
          <w:lang w:eastAsia="ru-RU"/>
        </w:rPr>
        <w:t>редактирование текстов</w:t>
      </w:r>
      <w:r w:rsidRPr="000369C4">
        <w:rPr>
          <w:rFonts w:ascii="Times New Roman" w:eastAsia="Times New Roman" w:hAnsi="Times New Roman" w:cs="Times New Roman"/>
          <w:color w:val="000000"/>
          <w:sz w:val="24"/>
          <w:szCs w:val="24"/>
          <w:lang w:eastAsia="ru-RU"/>
        </w:rPr>
        <w:t> – один из действенных методов обучения и развития учащихся.</w:t>
      </w:r>
      <w:r w:rsidRPr="000369C4">
        <w:rPr>
          <w:rFonts w:ascii="Times New Roman" w:eastAsia="Times New Roman" w:hAnsi="Times New Roman" w:cs="Times New Roman"/>
          <w:color w:val="000000"/>
          <w:sz w:val="24"/>
          <w:szCs w:val="24"/>
          <w:lang w:eastAsia="ru-RU"/>
        </w:rPr>
        <w:br/>
      </w:r>
    </w:p>
    <w:p w14:paraId="08A4A4BD" w14:textId="77777777" w:rsidR="000369C4" w:rsidRPr="000369C4" w:rsidRDefault="000369C4" w:rsidP="00B53F5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Проектная деятельность</w:t>
      </w:r>
      <w:r w:rsidRPr="000369C4">
        <w:rPr>
          <w:rFonts w:ascii="Times New Roman" w:eastAsia="Times New Roman" w:hAnsi="Times New Roman" w:cs="Times New Roman"/>
          <w:color w:val="000000"/>
          <w:sz w:val="24"/>
          <w:szCs w:val="24"/>
          <w:lang w:eastAsia="ru-RU"/>
        </w:rPr>
        <w:t xml:space="preserve">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0369C4">
        <w:rPr>
          <w:rFonts w:ascii="Times New Roman" w:eastAsia="Times New Roman" w:hAnsi="Times New Roman" w:cs="Times New Roman"/>
          <w:color w:val="000000"/>
          <w:sz w:val="24"/>
          <w:szCs w:val="24"/>
          <w:lang w:eastAsia="ru-RU"/>
        </w:rPr>
        <w:t>монопроекты</w:t>
      </w:r>
      <w:proofErr w:type="spellEnd"/>
      <w:r w:rsidRPr="000369C4">
        <w:rPr>
          <w:rFonts w:ascii="Times New Roman" w:eastAsia="Times New Roman" w:hAnsi="Times New Roman" w:cs="Times New Roman"/>
          <w:color w:val="000000"/>
          <w:sz w:val="24"/>
          <w:szCs w:val="24"/>
          <w:lang w:eastAsia="ru-RU"/>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(класс, учебная параллель, заинтересованная разновозрастная группа и т.д.). Можно создавать </w:t>
      </w:r>
      <w:proofErr w:type="gramStart"/>
      <w:r w:rsidRPr="000369C4">
        <w:rPr>
          <w:rFonts w:ascii="Times New Roman" w:eastAsia="Times New Roman" w:hAnsi="Times New Roman" w:cs="Times New Roman"/>
          <w:color w:val="000000"/>
          <w:sz w:val="24"/>
          <w:szCs w:val="24"/>
          <w:lang w:eastAsia="ru-RU"/>
        </w:rPr>
        <w:t>межпредметные  (</w:t>
      </w:r>
      <w:proofErr w:type="gramEnd"/>
      <w:r w:rsidRPr="000369C4">
        <w:rPr>
          <w:rFonts w:ascii="Times New Roman" w:eastAsia="Times New Roman" w:hAnsi="Times New Roman" w:cs="Times New Roman"/>
          <w:color w:val="000000"/>
          <w:sz w:val="24"/>
          <w:szCs w:val="24"/>
          <w:lang w:eastAsia="ru-RU"/>
        </w:rPr>
        <w:t xml:space="preserve">на основе координации учебных предметов) и </w:t>
      </w:r>
      <w:proofErr w:type="spellStart"/>
      <w:r w:rsidRPr="000369C4">
        <w:rPr>
          <w:rFonts w:ascii="Times New Roman" w:eastAsia="Times New Roman" w:hAnsi="Times New Roman" w:cs="Times New Roman"/>
          <w:color w:val="000000"/>
          <w:sz w:val="24"/>
          <w:szCs w:val="24"/>
          <w:lang w:eastAsia="ru-RU"/>
        </w:rPr>
        <w:t>монопредметные</w:t>
      </w:r>
      <w:proofErr w:type="spellEnd"/>
      <w:r w:rsidRPr="000369C4">
        <w:rPr>
          <w:rFonts w:ascii="Times New Roman" w:eastAsia="Times New Roman" w:hAnsi="Times New Roman" w:cs="Times New Roman"/>
          <w:color w:val="000000"/>
          <w:sz w:val="24"/>
          <w:szCs w:val="24"/>
          <w:lang w:eastAsia="ru-RU"/>
        </w:rPr>
        <w:t xml:space="preserve"> проекты. Реализация метода проектов на практике ведет к изменению </w:t>
      </w:r>
      <w:r w:rsidRPr="000369C4">
        <w:rPr>
          <w:rFonts w:ascii="Times New Roman" w:eastAsia="Times New Roman" w:hAnsi="Times New Roman" w:cs="Times New Roman"/>
          <w:b/>
          <w:bCs/>
          <w:color w:val="000000"/>
          <w:sz w:val="24"/>
          <w:szCs w:val="24"/>
          <w:lang w:eastAsia="ru-RU"/>
        </w:rPr>
        <w:t>позиции учителя.</w:t>
      </w:r>
      <w:r w:rsidRPr="000369C4">
        <w:rPr>
          <w:rFonts w:ascii="Times New Roman" w:eastAsia="Times New Roman" w:hAnsi="Times New Roman" w:cs="Times New Roman"/>
          <w:color w:val="000000"/>
          <w:sz w:val="24"/>
          <w:szCs w:val="24"/>
          <w:lang w:eastAsia="ru-RU"/>
        </w:rPr>
        <w:t> Из носителя готовых знаний он превращается в организатора учебно-познавательной деятельности своих учеников.</w:t>
      </w:r>
    </w:p>
    <w:p w14:paraId="2F508D1A" w14:textId="77777777" w:rsidR="000369C4" w:rsidRPr="000369C4" w:rsidRDefault="005B2E4C" w:rsidP="00B53F50">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53F50">
        <w:rPr>
          <w:rFonts w:ascii="Times New Roman" w:eastAsia="Times New Roman" w:hAnsi="Times New Roman" w:cs="Times New Roman"/>
          <w:b/>
          <w:bCs/>
          <w:color w:val="000000"/>
          <w:sz w:val="24"/>
          <w:szCs w:val="24"/>
          <w:lang w:eastAsia="ru-RU"/>
        </w:rPr>
        <w:t>5</w:t>
      </w:r>
      <w:r w:rsidR="000369C4" w:rsidRPr="000369C4">
        <w:rPr>
          <w:rFonts w:ascii="Times New Roman" w:eastAsia="Times New Roman" w:hAnsi="Times New Roman" w:cs="Times New Roman"/>
          <w:b/>
          <w:bCs/>
          <w:color w:val="000000"/>
          <w:sz w:val="24"/>
          <w:szCs w:val="24"/>
          <w:lang w:eastAsia="ru-RU"/>
        </w:rPr>
        <w:t>. Активизация познавательной творческой деятельности через внеклассную работу по предметам</w:t>
      </w:r>
    </w:p>
    <w:p w14:paraId="4041D8E4" w14:textId="77777777" w:rsidR="000369C4" w:rsidRPr="000369C4" w:rsidRDefault="000369C4" w:rsidP="00B53F5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 Претворение в жизнь тех сложных задач, которые в настоящее время стоят перед школой возможно </w:t>
      </w:r>
      <w:proofErr w:type="gramStart"/>
      <w:r w:rsidRPr="000369C4">
        <w:rPr>
          <w:rFonts w:ascii="Times New Roman" w:eastAsia="Times New Roman" w:hAnsi="Times New Roman" w:cs="Times New Roman"/>
          <w:color w:val="000000"/>
          <w:sz w:val="24"/>
          <w:szCs w:val="24"/>
          <w:lang w:eastAsia="ru-RU"/>
        </w:rPr>
        <w:t>лишь  в</w:t>
      </w:r>
      <w:proofErr w:type="gramEnd"/>
      <w:r w:rsidRPr="000369C4">
        <w:rPr>
          <w:rFonts w:ascii="Times New Roman" w:eastAsia="Times New Roman" w:hAnsi="Times New Roman" w:cs="Times New Roman"/>
          <w:color w:val="000000"/>
          <w:sz w:val="24"/>
          <w:szCs w:val="24"/>
          <w:lang w:eastAsia="ru-RU"/>
        </w:rPr>
        <w:t xml:space="preserve"> том случае, когда классная и внеклассная работа дополняют одна другую.  На мой взгляд, </w:t>
      </w:r>
      <w:r w:rsidRPr="000369C4">
        <w:rPr>
          <w:rFonts w:ascii="Times New Roman" w:eastAsia="Times New Roman" w:hAnsi="Times New Roman" w:cs="Times New Roman"/>
          <w:b/>
          <w:bCs/>
          <w:color w:val="000000"/>
          <w:sz w:val="24"/>
          <w:szCs w:val="24"/>
          <w:lang w:eastAsia="ru-RU"/>
        </w:rPr>
        <w:t>внеклассная работа</w:t>
      </w:r>
      <w:r w:rsidRPr="000369C4">
        <w:rPr>
          <w:rFonts w:ascii="Times New Roman" w:eastAsia="Times New Roman" w:hAnsi="Times New Roman" w:cs="Times New Roman"/>
          <w:color w:val="000000"/>
          <w:sz w:val="24"/>
          <w:szCs w:val="24"/>
          <w:lang w:eastAsia="ru-RU"/>
        </w:rPr>
        <w:t xml:space="preserve"> - мощное дополнительное средство </w:t>
      </w:r>
      <w:r w:rsidRPr="000369C4">
        <w:rPr>
          <w:rFonts w:ascii="Times New Roman" w:eastAsia="Times New Roman" w:hAnsi="Times New Roman" w:cs="Times New Roman"/>
          <w:color w:val="000000"/>
          <w:sz w:val="24"/>
          <w:szCs w:val="24"/>
          <w:lang w:eastAsia="ru-RU"/>
        </w:rPr>
        <w:lastRenderedPageBreak/>
        <w:t>формирования интереса к предмету, средство расширения и углубления знаний, приобретаемых детьми на уроках.</w:t>
      </w:r>
    </w:p>
    <w:p w14:paraId="392A7061"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Я применяю следующие формы внеклассной работы:</w:t>
      </w:r>
    </w:p>
    <w:p w14:paraId="2C261301"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 xml:space="preserve">рукописные журналы, стенные газеты, </w:t>
      </w:r>
      <w:proofErr w:type="gramStart"/>
      <w:r w:rsidRPr="000369C4">
        <w:rPr>
          <w:rFonts w:ascii="Times New Roman" w:eastAsia="Times New Roman" w:hAnsi="Times New Roman" w:cs="Times New Roman"/>
          <w:b/>
          <w:bCs/>
          <w:color w:val="000000"/>
          <w:sz w:val="24"/>
          <w:szCs w:val="24"/>
          <w:lang w:eastAsia="ru-RU"/>
        </w:rPr>
        <w:t>уголок </w:t>
      </w:r>
      <w:r w:rsidRPr="000369C4">
        <w:rPr>
          <w:rFonts w:ascii="Times New Roman" w:eastAsia="Times New Roman" w:hAnsi="Times New Roman" w:cs="Times New Roman"/>
          <w:color w:val="000000"/>
          <w:sz w:val="24"/>
          <w:szCs w:val="24"/>
          <w:lang w:eastAsia="ru-RU"/>
        </w:rPr>
        <w:t> русского</w:t>
      </w:r>
      <w:proofErr w:type="gramEnd"/>
      <w:r w:rsidRPr="000369C4">
        <w:rPr>
          <w:rFonts w:ascii="Times New Roman" w:eastAsia="Times New Roman" w:hAnsi="Times New Roman" w:cs="Times New Roman"/>
          <w:color w:val="000000"/>
          <w:sz w:val="24"/>
          <w:szCs w:val="24"/>
          <w:lang w:eastAsia="ru-RU"/>
        </w:rPr>
        <w:t xml:space="preserve"> языка и литературы – эти формы выполняют функцию сообщения информации; активное участие обеспечивают лишь небольшой группе детей, а остальные, являющиеся читателями, оказываются пассивными;</w:t>
      </w:r>
    </w:p>
    <w:p w14:paraId="4BB3D811"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устные сообщения-доклады, радиопередачи, устные журналы </w:t>
      </w:r>
      <w:r w:rsidRPr="000369C4">
        <w:rPr>
          <w:rFonts w:ascii="Times New Roman" w:eastAsia="Times New Roman" w:hAnsi="Times New Roman" w:cs="Times New Roman"/>
          <w:color w:val="000000"/>
          <w:sz w:val="24"/>
          <w:szCs w:val="24"/>
          <w:lang w:eastAsia="ru-RU"/>
        </w:rPr>
        <w:t>– эти формы выполняют функцию сообщения; активное участие в подготовке – от одного исполнителя до небольшой группы, а остальные принимают активное участие в обсуждении, что позволяет добиться более глубокого и более активного усвоения материала;</w:t>
      </w:r>
    </w:p>
    <w:p w14:paraId="4D74E1B0"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 xml:space="preserve">вечера, </w:t>
      </w:r>
      <w:proofErr w:type="gramStart"/>
      <w:r w:rsidRPr="000369C4">
        <w:rPr>
          <w:rFonts w:ascii="Times New Roman" w:eastAsia="Times New Roman" w:hAnsi="Times New Roman" w:cs="Times New Roman"/>
          <w:b/>
          <w:bCs/>
          <w:color w:val="000000"/>
          <w:sz w:val="24"/>
          <w:szCs w:val="24"/>
          <w:lang w:eastAsia="ru-RU"/>
        </w:rPr>
        <w:t>утренники</w:t>
      </w:r>
      <w:r w:rsidRPr="000369C4">
        <w:rPr>
          <w:rFonts w:ascii="Times New Roman" w:eastAsia="Times New Roman" w:hAnsi="Times New Roman" w:cs="Times New Roman"/>
          <w:color w:val="000000"/>
          <w:sz w:val="24"/>
          <w:szCs w:val="24"/>
          <w:lang w:eastAsia="ru-RU"/>
        </w:rPr>
        <w:t>  –</w:t>
      </w:r>
      <w:proofErr w:type="gramEnd"/>
      <w:r w:rsidRPr="000369C4">
        <w:rPr>
          <w:rFonts w:ascii="Times New Roman" w:eastAsia="Times New Roman" w:hAnsi="Times New Roman" w:cs="Times New Roman"/>
          <w:color w:val="000000"/>
          <w:sz w:val="24"/>
          <w:szCs w:val="24"/>
          <w:lang w:eastAsia="ru-RU"/>
        </w:rPr>
        <w:t xml:space="preserve"> формы с ярко выраженной функцией воздействия. Количество активных участников и при подготовке, и при проведении, особенно, гораздо больше, но и немало все-таки просто слушателей;</w:t>
      </w:r>
    </w:p>
    <w:p w14:paraId="1802EACA"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 xml:space="preserve">диспуты и </w:t>
      </w:r>
      <w:proofErr w:type="gramStart"/>
      <w:r w:rsidRPr="000369C4">
        <w:rPr>
          <w:rFonts w:ascii="Times New Roman" w:eastAsia="Times New Roman" w:hAnsi="Times New Roman" w:cs="Times New Roman"/>
          <w:b/>
          <w:bCs/>
          <w:color w:val="000000"/>
          <w:sz w:val="24"/>
          <w:szCs w:val="24"/>
          <w:lang w:eastAsia="ru-RU"/>
        </w:rPr>
        <w:t>конференции</w:t>
      </w:r>
      <w:r w:rsidRPr="000369C4">
        <w:rPr>
          <w:rFonts w:ascii="Times New Roman" w:eastAsia="Times New Roman" w:hAnsi="Times New Roman" w:cs="Times New Roman"/>
          <w:color w:val="000000"/>
          <w:sz w:val="24"/>
          <w:szCs w:val="24"/>
          <w:lang w:eastAsia="ru-RU"/>
        </w:rPr>
        <w:t>  –</w:t>
      </w:r>
      <w:proofErr w:type="gramEnd"/>
      <w:r w:rsidRPr="000369C4">
        <w:rPr>
          <w:rFonts w:ascii="Times New Roman" w:eastAsia="Times New Roman" w:hAnsi="Times New Roman" w:cs="Times New Roman"/>
          <w:color w:val="000000"/>
          <w:sz w:val="24"/>
          <w:szCs w:val="24"/>
          <w:lang w:eastAsia="ru-RU"/>
        </w:rPr>
        <w:t xml:space="preserve"> формы, имеющие целью воздействовать на аудиторию в желательном направлении. Воздействие на аудиторию непосредственной силой слова выступающего, убедительностью, яркостью примеров, приводимых им;</w:t>
      </w:r>
    </w:p>
    <w:p w14:paraId="42F616A8"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 xml:space="preserve">конкурсы, викторины, </w:t>
      </w:r>
      <w:proofErr w:type="gramStart"/>
      <w:r w:rsidRPr="000369C4">
        <w:rPr>
          <w:rFonts w:ascii="Times New Roman" w:eastAsia="Times New Roman" w:hAnsi="Times New Roman" w:cs="Times New Roman"/>
          <w:b/>
          <w:bCs/>
          <w:color w:val="000000"/>
          <w:sz w:val="24"/>
          <w:szCs w:val="24"/>
          <w:lang w:eastAsia="ru-RU"/>
        </w:rPr>
        <w:t>турниры</w:t>
      </w:r>
      <w:r w:rsidRPr="000369C4">
        <w:rPr>
          <w:rFonts w:ascii="Times New Roman" w:eastAsia="Times New Roman" w:hAnsi="Times New Roman" w:cs="Times New Roman"/>
          <w:color w:val="000000"/>
          <w:sz w:val="24"/>
          <w:szCs w:val="24"/>
          <w:lang w:eastAsia="ru-RU"/>
        </w:rPr>
        <w:t>  –</w:t>
      </w:r>
      <w:proofErr w:type="gramEnd"/>
      <w:r w:rsidRPr="000369C4">
        <w:rPr>
          <w:rFonts w:ascii="Times New Roman" w:eastAsia="Times New Roman" w:hAnsi="Times New Roman" w:cs="Times New Roman"/>
          <w:color w:val="000000"/>
          <w:sz w:val="24"/>
          <w:szCs w:val="24"/>
          <w:lang w:eastAsia="ru-RU"/>
        </w:rPr>
        <w:t xml:space="preserve"> формы с функцией состязательности. Активное участие принимают все без исключения учащиеся;</w:t>
      </w:r>
    </w:p>
    <w:p w14:paraId="75D00B9C" w14:textId="77777777" w:rsidR="000369C4" w:rsidRPr="000369C4" w:rsidRDefault="000369C4" w:rsidP="00B53F50">
      <w:pPr>
        <w:numPr>
          <w:ilvl w:val="0"/>
          <w:numId w:val="2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праздники</w:t>
      </w:r>
      <w:r w:rsidRPr="000369C4">
        <w:rPr>
          <w:rFonts w:ascii="Times New Roman" w:eastAsia="Times New Roman" w:hAnsi="Times New Roman" w:cs="Times New Roman"/>
          <w:color w:val="000000"/>
          <w:sz w:val="24"/>
          <w:szCs w:val="24"/>
          <w:lang w:eastAsia="ru-RU"/>
        </w:rPr>
        <w:t>   – комбинированные формы массовой внеурочной работы, так как включают в себя все или отдельные сочетания вышеуказанных форм, выступающих в этой форме в подчиненном, а не в самостоятельном исполнении. (Например - Путешествие в страну Русского языка; День русского языка; Неделя русского языка.)</w:t>
      </w:r>
    </w:p>
    <w:p w14:paraId="495A650B" w14:textId="77777777" w:rsidR="000369C4" w:rsidRPr="000369C4" w:rsidRDefault="000369C4" w:rsidP="00B53F50">
      <w:pPr>
        <w:numPr>
          <w:ilvl w:val="0"/>
          <w:numId w:val="29"/>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выполнение творческого задания</w:t>
      </w:r>
      <w:r w:rsidRPr="000369C4">
        <w:rPr>
          <w:rFonts w:ascii="Times New Roman" w:eastAsia="Times New Roman" w:hAnsi="Times New Roman" w:cs="Times New Roman"/>
          <w:color w:val="000000"/>
          <w:sz w:val="24"/>
          <w:szCs w:val="24"/>
          <w:lang w:eastAsia="ru-RU"/>
        </w:rPr>
        <w:t> (с элементами исследования); эти задания рассчитаны на более длительный срок исполнения.</w:t>
      </w:r>
    </w:p>
    <w:p w14:paraId="2BE33D20" w14:textId="77777777" w:rsidR="000369C4" w:rsidRPr="000369C4" w:rsidRDefault="000369C4" w:rsidP="00B53F50">
      <w:pPr>
        <w:shd w:val="clear" w:color="auto" w:fill="FFFFFF"/>
        <w:spacing w:before="120" w:after="120" w:line="240" w:lineRule="auto"/>
        <w:jc w:val="both"/>
        <w:outlineLvl w:val="3"/>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Тесно связанная с обязательной программой, с общим направлением процесса обучения, внеклассная работа чутко реагирует на изменение содержания и методов обучения и приводит свой «арсенал» в соответствие с современными требованиями, поэтому на своих уроках я применяю </w:t>
      </w:r>
      <w:r w:rsidRPr="000369C4">
        <w:rPr>
          <w:rFonts w:ascii="Times New Roman" w:eastAsia="Times New Roman" w:hAnsi="Times New Roman" w:cs="Times New Roman"/>
          <w:b/>
          <w:bCs/>
          <w:color w:val="000000"/>
          <w:sz w:val="24"/>
          <w:szCs w:val="24"/>
          <w:lang w:eastAsia="ru-RU"/>
        </w:rPr>
        <w:t>игровые формы состязательного характера</w:t>
      </w:r>
      <w:r w:rsidRPr="000369C4">
        <w:rPr>
          <w:rFonts w:ascii="Times New Roman" w:eastAsia="Times New Roman" w:hAnsi="Times New Roman" w:cs="Times New Roman"/>
          <w:color w:val="000000"/>
          <w:sz w:val="24"/>
          <w:szCs w:val="24"/>
          <w:lang w:eastAsia="ru-RU"/>
        </w:rPr>
        <w:t>: «Поле чудес», «Счастливый случай», «Звездный час», «Умники и умницы», «Кроссворд».  Их технология универсальна. Любая из рассмотренных организационных форм легко воспроизводима и может быть перенесена в учебный класс. Учитель-предметник может наполнить любую из них своим содержанием, используя для умственных упражнений учащихся, их самопроверки, интеллектуального творческого развития. Творчество в обучении начинается с разрушения стереотипов.</w:t>
      </w:r>
    </w:p>
    <w:p w14:paraId="47ACBE34"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Заключение</w:t>
      </w:r>
    </w:p>
    <w:p w14:paraId="4909B8F7"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В целом можно сделать следующие основные выводы:</w:t>
      </w:r>
    </w:p>
    <w:p w14:paraId="1509C109"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1. Учителю,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w:t>
      </w:r>
    </w:p>
    <w:p w14:paraId="323F3FED"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2. В практике обучения присутствуют как положительные, так и отрицательные факторы, влияющие на мотивацию школьников.</w:t>
      </w:r>
    </w:p>
    <w:p w14:paraId="3F842FC7"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3.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другого им может и не быть.</w:t>
      </w:r>
    </w:p>
    <w:p w14:paraId="4D29C679"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4. Предложенные педагогические методы и приёмы позволят учителю содержательно решить задачу повышения мотивации школьников.</w:t>
      </w:r>
    </w:p>
    <w:p w14:paraId="56B00059" w14:textId="77777777" w:rsidR="000369C4" w:rsidRPr="000369C4" w:rsidRDefault="000369C4" w:rsidP="00B53F50">
      <w:pPr>
        <w:shd w:val="clear" w:color="auto" w:fill="FFFFFF"/>
        <w:spacing w:after="0" w:line="240" w:lineRule="auto"/>
        <w:ind w:left="86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2F3C30"/>
          <w:sz w:val="24"/>
          <w:szCs w:val="24"/>
          <w:lang w:eastAsia="ru-RU"/>
        </w:rPr>
        <w:t> </w:t>
      </w:r>
    </w:p>
    <w:p w14:paraId="390A41DB" w14:textId="77777777" w:rsidR="000369C4" w:rsidRPr="000369C4" w:rsidRDefault="000369C4" w:rsidP="00B53F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b/>
          <w:bCs/>
          <w:color w:val="000000"/>
          <w:sz w:val="24"/>
          <w:szCs w:val="24"/>
          <w:lang w:eastAsia="ru-RU"/>
        </w:rPr>
        <w:t>Литература</w:t>
      </w:r>
    </w:p>
    <w:p w14:paraId="598D3B22"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lastRenderedPageBreak/>
        <w:t>Воронцов А.Б., Чудинова Е.В. Учебная деятельность. М., 2004.</w:t>
      </w:r>
    </w:p>
    <w:p w14:paraId="1A22799F"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proofErr w:type="spellStart"/>
      <w:r w:rsidRPr="000369C4">
        <w:rPr>
          <w:rFonts w:ascii="Times New Roman" w:eastAsia="Times New Roman" w:hAnsi="Times New Roman" w:cs="Times New Roman"/>
          <w:color w:val="000000"/>
          <w:sz w:val="24"/>
          <w:szCs w:val="24"/>
          <w:lang w:eastAsia="ru-RU"/>
        </w:rPr>
        <w:t>Дейкина</w:t>
      </w:r>
      <w:proofErr w:type="spellEnd"/>
      <w:r w:rsidRPr="000369C4">
        <w:rPr>
          <w:rFonts w:ascii="Times New Roman" w:eastAsia="Times New Roman" w:hAnsi="Times New Roman" w:cs="Times New Roman"/>
          <w:color w:val="000000"/>
          <w:sz w:val="24"/>
          <w:szCs w:val="24"/>
          <w:lang w:eastAsia="ru-RU"/>
        </w:rPr>
        <w:t xml:space="preserve"> А. Д. Обучение и воспитание на уроках русского языка. М., 1990.</w:t>
      </w:r>
    </w:p>
    <w:p w14:paraId="37A07C50"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Добровольская В.В. Роль и место письменной речи в гибких моделях обучения. «Мир русского слова», 2002, №4.</w:t>
      </w:r>
    </w:p>
    <w:p w14:paraId="22CDE1B4"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proofErr w:type="spellStart"/>
      <w:r w:rsidRPr="000369C4">
        <w:rPr>
          <w:rFonts w:ascii="Times New Roman" w:eastAsia="Times New Roman" w:hAnsi="Times New Roman" w:cs="Times New Roman"/>
          <w:color w:val="000000"/>
          <w:sz w:val="24"/>
          <w:szCs w:val="24"/>
          <w:lang w:eastAsia="ru-RU"/>
        </w:rPr>
        <w:t>Збарский</w:t>
      </w:r>
      <w:proofErr w:type="spellEnd"/>
      <w:r w:rsidRPr="000369C4">
        <w:rPr>
          <w:rFonts w:ascii="Times New Roman" w:eastAsia="Times New Roman" w:hAnsi="Times New Roman" w:cs="Times New Roman"/>
          <w:color w:val="000000"/>
          <w:sz w:val="24"/>
          <w:szCs w:val="24"/>
          <w:lang w:eastAsia="ru-RU"/>
        </w:rPr>
        <w:t xml:space="preserve"> И.С., </w:t>
      </w:r>
      <w:proofErr w:type="spellStart"/>
      <w:r w:rsidRPr="000369C4">
        <w:rPr>
          <w:rFonts w:ascii="Times New Roman" w:eastAsia="Times New Roman" w:hAnsi="Times New Roman" w:cs="Times New Roman"/>
          <w:color w:val="000000"/>
          <w:sz w:val="24"/>
          <w:szCs w:val="24"/>
          <w:lang w:eastAsia="ru-RU"/>
        </w:rPr>
        <w:t>Полухина</w:t>
      </w:r>
      <w:proofErr w:type="spellEnd"/>
      <w:r w:rsidRPr="000369C4">
        <w:rPr>
          <w:rFonts w:ascii="Times New Roman" w:eastAsia="Times New Roman" w:hAnsi="Times New Roman" w:cs="Times New Roman"/>
          <w:color w:val="000000"/>
          <w:sz w:val="24"/>
          <w:szCs w:val="24"/>
          <w:lang w:eastAsia="ru-RU"/>
        </w:rPr>
        <w:t xml:space="preserve"> В.П. Внеклассная работа по литературе (IV-VIII классы). – М.: Просвещение, 1975.</w:t>
      </w:r>
    </w:p>
    <w:p w14:paraId="4F588BA9"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Зимняя И.А. Педагогическая психология. Учебник для вузов. М.,1999.</w:t>
      </w:r>
    </w:p>
    <w:p w14:paraId="12F2A0FF"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Изучение социального заказа к содержанию базовых курсов основной   и средней школы и к уровню подготовки выпускников. Материалы к </w:t>
      </w:r>
      <w:proofErr w:type="gramStart"/>
      <w:r w:rsidRPr="000369C4">
        <w:rPr>
          <w:rFonts w:ascii="Times New Roman" w:eastAsia="Times New Roman" w:hAnsi="Times New Roman" w:cs="Times New Roman"/>
          <w:color w:val="000000"/>
          <w:sz w:val="24"/>
          <w:szCs w:val="24"/>
          <w:lang w:eastAsia="ru-RU"/>
        </w:rPr>
        <w:t>семинару.–</w:t>
      </w:r>
      <w:proofErr w:type="gramEnd"/>
      <w:r w:rsidRPr="000369C4">
        <w:rPr>
          <w:rFonts w:ascii="Times New Roman" w:eastAsia="Times New Roman" w:hAnsi="Times New Roman" w:cs="Times New Roman"/>
          <w:color w:val="000000"/>
          <w:sz w:val="24"/>
          <w:szCs w:val="24"/>
          <w:lang w:eastAsia="ru-RU"/>
        </w:rPr>
        <w:t xml:space="preserve"> М.: Издательство НПО "Образование от А до Я", 2000.</w:t>
      </w:r>
    </w:p>
    <w:p w14:paraId="01171EDF" w14:textId="77777777" w:rsidR="000369C4" w:rsidRPr="000369C4" w:rsidRDefault="000369C4" w:rsidP="00B53F50">
      <w:pPr>
        <w:numPr>
          <w:ilvl w:val="0"/>
          <w:numId w:val="30"/>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Ковалев В.И. Книга Н. М. Шанского на уроках и внеурочных мероприятиях по русскому языку//РЯШ. – 1993. - №3.</w:t>
      </w:r>
    </w:p>
    <w:p w14:paraId="6F080862" w14:textId="77777777" w:rsidR="000369C4" w:rsidRPr="000369C4" w:rsidRDefault="000369C4" w:rsidP="00B53F50">
      <w:pPr>
        <w:numPr>
          <w:ilvl w:val="0"/>
          <w:numId w:val="31"/>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Круглова О.С. Технология проектного обучения. "Завуч" № 6,1 999, с.90-94.</w:t>
      </w:r>
    </w:p>
    <w:p w14:paraId="22367A5C" w14:textId="77777777" w:rsidR="000369C4" w:rsidRPr="000369C4" w:rsidRDefault="000369C4" w:rsidP="00B53F50">
      <w:pPr>
        <w:numPr>
          <w:ilvl w:val="0"/>
          <w:numId w:val="31"/>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Лернер И. Я. Проблемное обучение - М., 1974.</w:t>
      </w:r>
    </w:p>
    <w:p w14:paraId="1F00E9E0" w14:textId="77777777" w:rsidR="000369C4" w:rsidRPr="000369C4" w:rsidRDefault="000369C4" w:rsidP="00B53F50">
      <w:pPr>
        <w:numPr>
          <w:ilvl w:val="0"/>
          <w:numId w:val="31"/>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Леонтьев А. А. Язык, речь, речевая деятельность. М., 1969.</w:t>
      </w:r>
    </w:p>
    <w:p w14:paraId="0118F0AC" w14:textId="77777777" w:rsidR="000369C4" w:rsidRPr="000369C4" w:rsidRDefault="000369C4" w:rsidP="00B53F50">
      <w:pPr>
        <w:numPr>
          <w:ilvl w:val="0"/>
          <w:numId w:val="31"/>
        </w:numPr>
        <w:shd w:val="clear" w:color="auto" w:fill="FFFFFF"/>
        <w:spacing w:before="100" w:beforeAutospacing="1" w:after="100" w:afterAutospacing="1" w:line="240" w:lineRule="auto"/>
        <w:ind w:left="630"/>
        <w:jc w:val="both"/>
        <w:rPr>
          <w:rFonts w:ascii="Times New Roman" w:eastAsia="Times New Roman" w:hAnsi="Times New Roman" w:cs="Times New Roman"/>
          <w:color w:val="000000"/>
          <w:sz w:val="24"/>
          <w:szCs w:val="24"/>
          <w:lang w:eastAsia="ru-RU"/>
        </w:rPr>
      </w:pPr>
      <w:r w:rsidRPr="000369C4">
        <w:rPr>
          <w:rFonts w:ascii="Times New Roman" w:eastAsia="Times New Roman" w:hAnsi="Times New Roman" w:cs="Times New Roman"/>
          <w:color w:val="000000"/>
          <w:sz w:val="24"/>
          <w:szCs w:val="24"/>
          <w:lang w:eastAsia="ru-RU"/>
        </w:rPr>
        <w:t xml:space="preserve">Львов М.Р. Словарь-справочник по методике преподавания русского языка: Учебное пособие для студентов пед. </w:t>
      </w:r>
      <w:proofErr w:type="spellStart"/>
      <w:r w:rsidRPr="000369C4">
        <w:rPr>
          <w:rFonts w:ascii="Times New Roman" w:eastAsia="Times New Roman" w:hAnsi="Times New Roman" w:cs="Times New Roman"/>
          <w:color w:val="000000"/>
          <w:sz w:val="24"/>
          <w:szCs w:val="24"/>
          <w:lang w:eastAsia="ru-RU"/>
        </w:rPr>
        <w:t>инст</w:t>
      </w:r>
      <w:proofErr w:type="spellEnd"/>
      <w:r w:rsidRPr="000369C4">
        <w:rPr>
          <w:rFonts w:ascii="Times New Roman" w:eastAsia="Times New Roman" w:hAnsi="Times New Roman" w:cs="Times New Roman"/>
          <w:color w:val="000000"/>
          <w:sz w:val="24"/>
          <w:szCs w:val="24"/>
          <w:lang w:eastAsia="ru-RU"/>
        </w:rPr>
        <w:t xml:space="preserve"> </w:t>
      </w:r>
      <w:proofErr w:type="spellStart"/>
      <w:r w:rsidRPr="000369C4">
        <w:rPr>
          <w:rFonts w:ascii="Times New Roman" w:eastAsia="Times New Roman" w:hAnsi="Times New Roman" w:cs="Times New Roman"/>
          <w:color w:val="000000"/>
          <w:sz w:val="24"/>
          <w:szCs w:val="24"/>
          <w:lang w:eastAsia="ru-RU"/>
        </w:rPr>
        <w:t>итутов</w:t>
      </w:r>
      <w:proofErr w:type="spellEnd"/>
      <w:r w:rsidRPr="000369C4">
        <w:rPr>
          <w:rFonts w:ascii="Times New Roman" w:eastAsia="Times New Roman" w:hAnsi="Times New Roman" w:cs="Times New Roman"/>
          <w:color w:val="000000"/>
          <w:sz w:val="24"/>
          <w:szCs w:val="24"/>
          <w:lang w:eastAsia="ru-RU"/>
        </w:rPr>
        <w:t>. – М.: Просвещение, 1988.</w:t>
      </w:r>
    </w:p>
    <w:p w14:paraId="34D5B619" w14:textId="77777777" w:rsidR="000369C4" w:rsidRPr="00B53F50" w:rsidRDefault="000369C4" w:rsidP="00B53F50">
      <w:pPr>
        <w:jc w:val="both"/>
        <w:rPr>
          <w:rFonts w:ascii="Times New Roman" w:hAnsi="Times New Roman" w:cs="Times New Roman"/>
          <w:sz w:val="24"/>
          <w:szCs w:val="24"/>
        </w:rPr>
      </w:pPr>
    </w:p>
    <w:sectPr w:rsidR="000369C4" w:rsidRPr="00B53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85F"/>
    <w:multiLevelType w:val="multilevel"/>
    <w:tmpl w:val="DEE8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41F16"/>
    <w:multiLevelType w:val="multilevel"/>
    <w:tmpl w:val="901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5026D"/>
    <w:multiLevelType w:val="multilevel"/>
    <w:tmpl w:val="935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43E7B"/>
    <w:multiLevelType w:val="multilevel"/>
    <w:tmpl w:val="53A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301DA"/>
    <w:multiLevelType w:val="multilevel"/>
    <w:tmpl w:val="57C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D7A90"/>
    <w:multiLevelType w:val="multilevel"/>
    <w:tmpl w:val="988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91980"/>
    <w:multiLevelType w:val="multilevel"/>
    <w:tmpl w:val="ED521E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781D8D"/>
    <w:multiLevelType w:val="multilevel"/>
    <w:tmpl w:val="CB0E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B3DE1"/>
    <w:multiLevelType w:val="multilevel"/>
    <w:tmpl w:val="5A48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B2AF8"/>
    <w:multiLevelType w:val="multilevel"/>
    <w:tmpl w:val="6D7A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845EF"/>
    <w:multiLevelType w:val="multilevel"/>
    <w:tmpl w:val="3A7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850505"/>
    <w:multiLevelType w:val="multilevel"/>
    <w:tmpl w:val="5AC6C556"/>
    <w:lvl w:ilvl="0">
      <w:start w:val="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2">
    <w:nsid w:val="4E6E0FB3"/>
    <w:multiLevelType w:val="multilevel"/>
    <w:tmpl w:val="FFEA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B7753"/>
    <w:multiLevelType w:val="multilevel"/>
    <w:tmpl w:val="01C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24C87"/>
    <w:multiLevelType w:val="multilevel"/>
    <w:tmpl w:val="4A7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66BCF"/>
    <w:multiLevelType w:val="multilevel"/>
    <w:tmpl w:val="704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733A7"/>
    <w:multiLevelType w:val="multilevel"/>
    <w:tmpl w:val="8D4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E33C0"/>
    <w:multiLevelType w:val="multilevel"/>
    <w:tmpl w:val="FBF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32DE3"/>
    <w:multiLevelType w:val="multilevel"/>
    <w:tmpl w:val="292E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0935A0"/>
    <w:multiLevelType w:val="multilevel"/>
    <w:tmpl w:val="11D4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44347"/>
    <w:multiLevelType w:val="multilevel"/>
    <w:tmpl w:val="8F44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B43AA"/>
    <w:multiLevelType w:val="multilevel"/>
    <w:tmpl w:val="77240574"/>
    <w:lvl w:ilvl="0">
      <w:start w:val="2"/>
      <w:numFmt w:val="decimal"/>
      <w:lvlText w:val="%1."/>
      <w:lvlJc w:val="left"/>
      <w:pPr>
        <w:tabs>
          <w:tab w:val="num" w:pos="720"/>
        </w:tabs>
        <w:ind w:left="720" w:hanging="360"/>
      </w:pPr>
      <w:rPr>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68000B"/>
    <w:multiLevelType w:val="multilevel"/>
    <w:tmpl w:val="A51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A7620E"/>
    <w:multiLevelType w:val="multilevel"/>
    <w:tmpl w:val="1862E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0E612A"/>
    <w:multiLevelType w:val="multilevel"/>
    <w:tmpl w:val="978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183D36"/>
    <w:multiLevelType w:val="multilevel"/>
    <w:tmpl w:val="210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593943"/>
    <w:multiLevelType w:val="multilevel"/>
    <w:tmpl w:val="F682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10347C"/>
    <w:multiLevelType w:val="multilevel"/>
    <w:tmpl w:val="6C8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B7328"/>
    <w:multiLevelType w:val="multilevel"/>
    <w:tmpl w:val="3648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AD11F3"/>
    <w:multiLevelType w:val="multilevel"/>
    <w:tmpl w:val="701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CD03B2"/>
    <w:multiLevelType w:val="multilevel"/>
    <w:tmpl w:val="0C4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0"/>
  </w:num>
  <w:num w:numId="3">
    <w:abstractNumId w:val="19"/>
  </w:num>
  <w:num w:numId="4">
    <w:abstractNumId w:val="21"/>
  </w:num>
  <w:num w:numId="5">
    <w:abstractNumId w:val="23"/>
  </w:num>
  <w:num w:numId="6">
    <w:abstractNumId w:val="11"/>
  </w:num>
  <w:num w:numId="7">
    <w:abstractNumId w:val="4"/>
  </w:num>
  <w:num w:numId="8">
    <w:abstractNumId w:val="20"/>
  </w:num>
  <w:num w:numId="9">
    <w:abstractNumId w:val="8"/>
  </w:num>
  <w:num w:numId="10">
    <w:abstractNumId w:val="13"/>
  </w:num>
  <w:num w:numId="11">
    <w:abstractNumId w:val="14"/>
  </w:num>
  <w:num w:numId="12">
    <w:abstractNumId w:val="5"/>
  </w:num>
  <w:num w:numId="13">
    <w:abstractNumId w:val="29"/>
  </w:num>
  <w:num w:numId="14">
    <w:abstractNumId w:val="0"/>
  </w:num>
  <w:num w:numId="15">
    <w:abstractNumId w:val="3"/>
  </w:num>
  <w:num w:numId="16">
    <w:abstractNumId w:val="7"/>
  </w:num>
  <w:num w:numId="17">
    <w:abstractNumId w:val="28"/>
  </w:num>
  <w:num w:numId="18">
    <w:abstractNumId w:val="16"/>
  </w:num>
  <w:num w:numId="19">
    <w:abstractNumId w:val="24"/>
  </w:num>
  <w:num w:numId="20">
    <w:abstractNumId w:val="12"/>
  </w:num>
  <w:num w:numId="21">
    <w:abstractNumId w:val="26"/>
  </w:num>
  <w:num w:numId="22">
    <w:abstractNumId w:val="22"/>
  </w:num>
  <w:num w:numId="23">
    <w:abstractNumId w:val="25"/>
  </w:num>
  <w:num w:numId="24">
    <w:abstractNumId w:val="27"/>
  </w:num>
  <w:num w:numId="25">
    <w:abstractNumId w:val="18"/>
  </w:num>
  <w:num w:numId="26">
    <w:abstractNumId w:val="1"/>
  </w:num>
  <w:num w:numId="27">
    <w:abstractNumId w:val="9"/>
  </w:num>
  <w:num w:numId="28">
    <w:abstractNumId w:val="17"/>
  </w:num>
  <w:num w:numId="29">
    <w:abstractNumId w:val="15"/>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C3"/>
    <w:rsid w:val="000369C4"/>
    <w:rsid w:val="000B50A6"/>
    <w:rsid w:val="00131931"/>
    <w:rsid w:val="00394F56"/>
    <w:rsid w:val="004F6AD4"/>
    <w:rsid w:val="005B2E4C"/>
    <w:rsid w:val="00792E42"/>
    <w:rsid w:val="009437C3"/>
    <w:rsid w:val="00B5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AACF"/>
  <w15:chartTrackingRefBased/>
  <w15:docId w15:val="{B9AD70D9-6FAB-48E9-A833-95998FEB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4629</Words>
  <Characters>26388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Гаврилова Юлия Сергеевна</cp:lastModifiedBy>
  <cp:revision>7</cp:revision>
  <dcterms:created xsi:type="dcterms:W3CDTF">2020-12-19T19:48:00Z</dcterms:created>
  <dcterms:modified xsi:type="dcterms:W3CDTF">2024-08-12T20:49:00Z</dcterms:modified>
</cp:coreProperties>
</file>